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FF6" w:rsidRPr="00644E4F" w:rsidRDefault="00820FF6" w:rsidP="008269F4">
      <w:pPr>
        <w:pStyle w:val="00Chaptitre"/>
        <w:rPr>
          <w:color w:val="FF0000"/>
        </w:rPr>
      </w:pPr>
      <w:bookmarkStart w:id="0" w:name="_GoBack"/>
      <w:r w:rsidRPr="00644E4F">
        <w:rPr>
          <w:rStyle w:val="02Chapnum"/>
          <w:color w:val="FF0000"/>
        </w:rPr>
        <w:t>Chapitre 2</w:t>
      </w:r>
      <w:r w:rsidRPr="00644E4F">
        <w:rPr>
          <w:rStyle w:val="02Chapnum"/>
          <w:color w:val="FF0000"/>
        </w:rPr>
        <w:br/>
      </w:r>
      <w:r w:rsidRPr="00644E4F">
        <w:rPr>
          <w:color w:val="FF0000"/>
        </w:rPr>
        <w:t>Les explications principales du chômage</w:t>
      </w:r>
    </w:p>
    <w:bookmarkEnd w:id="0"/>
    <w:p w:rsidR="00820FF6" w:rsidRDefault="00820FF6" w:rsidP="008269F4">
      <w:pPr>
        <w:pStyle w:val="07Titregras"/>
      </w:pPr>
      <w:r>
        <w:t>I. Comment analyser le chômage</w:t>
      </w:r>
      <w:r w:rsidR="008269F4">
        <w:t> </w:t>
      </w:r>
      <w:r>
        <w:t>?</w:t>
      </w:r>
    </w:p>
    <w:p w:rsidR="00820FF6" w:rsidRDefault="00820FF6" w:rsidP="008269F4">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Le chômage est un phénomène complexe, qui revêt de nombreux aspects (il est protéiforme). Il est donc utile d’analyser le taux de chômage dans un pays ainsi que ses différentes caractéristiques.</w:t>
      </w:r>
    </w:p>
    <w:p w:rsidR="00820FF6" w:rsidRPr="008269F4" w:rsidRDefault="00820FF6" w:rsidP="008269F4">
      <w:pPr>
        <w:pStyle w:val="05MissionTitre"/>
        <w:jc w:val="both"/>
      </w:pPr>
      <w:r w:rsidRPr="008269F4">
        <w:rPr>
          <w:szCs w:val="44"/>
        </w:rPr>
        <w:t xml:space="preserve">A. </w:t>
      </w:r>
      <w:r w:rsidRPr="008269F4">
        <w:t>La notion de chômage est définie par le BIT</w:t>
      </w:r>
    </w:p>
    <w:p w:rsidR="00820FF6" w:rsidRDefault="00820FF6" w:rsidP="008269F4">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La définition de ce que signifie être au chômage est établie par le BIT, Bureau international du travail, ce qui permet d’établir des comparaisons internationales.</w:t>
      </w:r>
    </w:p>
    <w:p w:rsidR="00820FF6" w:rsidRDefault="00820FF6" w:rsidP="008269F4">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Trois conditions cumulatives sont nécessaires pour qu’une personne soit considérée comme chômeur au sens du BIT</w:t>
      </w:r>
      <w:r w:rsidR="008269F4">
        <w:rPr>
          <w:rFonts w:ascii="GuidePedagoTimes" w:hAnsi="GuidePedagoTimes" w:cs="GuidePedagoTimes"/>
          <w:sz w:val="22"/>
          <w:szCs w:val="22"/>
        </w:rPr>
        <w:t> </w:t>
      </w:r>
      <w:r>
        <w:rPr>
          <w:rFonts w:ascii="GuidePedagoTimes" w:hAnsi="GuidePedagoTimes" w:cs="GuidePedagoTimes"/>
          <w:sz w:val="22"/>
          <w:szCs w:val="22"/>
        </w:rPr>
        <w:t>:</w:t>
      </w:r>
    </w:p>
    <w:p w:rsidR="00820FF6" w:rsidRDefault="00820FF6" w:rsidP="008269F4">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--être sans emploi</w:t>
      </w:r>
      <w:r w:rsidR="008269F4">
        <w:rPr>
          <w:rFonts w:ascii="GuidePedagoTimes" w:hAnsi="GuidePedagoTimes" w:cs="GuidePedagoTimes"/>
          <w:sz w:val="22"/>
          <w:szCs w:val="22"/>
        </w:rPr>
        <w:t> </w:t>
      </w:r>
      <w:r>
        <w:rPr>
          <w:rFonts w:ascii="GuidePedagoTimes" w:hAnsi="GuidePedagoTimes" w:cs="GuidePedagoTimes"/>
          <w:sz w:val="22"/>
          <w:szCs w:val="22"/>
        </w:rPr>
        <w:t>;</w:t>
      </w:r>
    </w:p>
    <w:p w:rsidR="00820FF6" w:rsidRDefault="00820FF6" w:rsidP="008269F4">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--rechercher activement un emploi</w:t>
      </w:r>
      <w:r w:rsidR="008269F4">
        <w:rPr>
          <w:rFonts w:ascii="GuidePedagoTimes" w:hAnsi="GuidePedagoTimes" w:cs="GuidePedagoTimes"/>
          <w:sz w:val="22"/>
          <w:szCs w:val="22"/>
        </w:rPr>
        <w:t> </w:t>
      </w:r>
      <w:r>
        <w:rPr>
          <w:rFonts w:ascii="GuidePedagoTimes" w:hAnsi="GuidePedagoTimes" w:cs="GuidePedagoTimes"/>
          <w:sz w:val="22"/>
          <w:szCs w:val="22"/>
        </w:rPr>
        <w:t>;</w:t>
      </w:r>
    </w:p>
    <w:p w:rsidR="00820FF6" w:rsidRDefault="00820FF6" w:rsidP="008269F4">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--être disponible pour travailler.</w:t>
      </w:r>
    </w:p>
    <w:p w:rsidR="00820FF6" w:rsidRDefault="00820FF6" w:rsidP="008269F4">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Le taux de chômage d’un pays est exprimé en proportion de la population active</w:t>
      </w:r>
      <w:r w:rsidR="008269F4">
        <w:rPr>
          <w:rFonts w:ascii="GuidePedagoTimes" w:hAnsi="GuidePedagoTimes" w:cs="GuidePedagoTimes"/>
          <w:sz w:val="22"/>
          <w:szCs w:val="22"/>
        </w:rPr>
        <w:t> </w:t>
      </w:r>
      <w:r>
        <w:rPr>
          <w:rFonts w:ascii="GuidePedagoTimes" w:hAnsi="GuidePedagoTimes" w:cs="GuidePedagoTimes"/>
          <w:sz w:val="22"/>
          <w:szCs w:val="22"/>
        </w:rPr>
        <w:t>:</w:t>
      </w:r>
    </w:p>
    <w:p w:rsidR="00820FF6" w:rsidRDefault="00820FF6" w:rsidP="008269F4">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 xml:space="preserve">Nombre de chômeurs/Population active </w:t>
      </w:r>
      <w:r>
        <w:rPr>
          <w:rFonts w:ascii="Symbol" w:hAnsi="Symbol" w:cs="Symbol"/>
          <w:sz w:val="22"/>
          <w:szCs w:val="22"/>
        </w:rPr>
        <w:t></w:t>
      </w:r>
      <w:r>
        <w:rPr>
          <w:rFonts w:ascii="Symbol" w:hAnsi="Symbol" w:cs="Symbol"/>
          <w:sz w:val="22"/>
          <w:szCs w:val="22"/>
        </w:rPr>
        <w:t></w:t>
      </w:r>
      <w:r>
        <w:rPr>
          <w:rFonts w:ascii="GuidePedagoTimes" w:hAnsi="GuidePedagoTimes" w:cs="GuidePedagoTimes"/>
          <w:sz w:val="22"/>
          <w:szCs w:val="22"/>
        </w:rPr>
        <w:t>100</w:t>
      </w:r>
    </w:p>
    <w:p w:rsidR="00820FF6" w:rsidRDefault="00820FF6" w:rsidP="008269F4">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En France, l’Institut national de la statistique et des études économiques, l’Insee, réalise des enquêtes pour établir le profil et le nombre des chômeurs en France</w:t>
      </w:r>
      <w:r w:rsidR="008269F4">
        <w:rPr>
          <w:rFonts w:ascii="GuidePedagoTimes" w:hAnsi="GuidePedagoTimes" w:cs="GuidePedagoTimes"/>
          <w:sz w:val="22"/>
          <w:szCs w:val="22"/>
        </w:rPr>
        <w:t> </w:t>
      </w:r>
      <w:r>
        <w:rPr>
          <w:rFonts w:ascii="GuidePedagoTimes" w:hAnsi="GuidePedagoTimes" w:cs="GuidePedagoTimes"/>
          <w:sz w:val="22"/>
          <w:szCs w:val="22"/>
        </w:rPr>
        <w:t>; 100</w:t>
      </w:r>
      <w:r w:rsidR="008269F4">
        <w:rPr>
          <w:rFonts w:ascii="GuidePedagoTimes" w:hAnsi="GuidePedagoTimes" w:cs="GuidePedagoTimes"/>
          <w:sz w:val="22"/>
          <w:szCs w:val="22"/>
        </w:rPr>
        <w:t> </w:t>
      </w:r>
      <w:r>
        <w:rPr>
          <w:rFonts w:ascii="GuidePedagoTimes" w:hAnsi="GuidePedagoTimes" w:cs="GuidePedagoTimes"/>
          <w:sz w:val="22"/>
          <w:szCs w:val="22"/>
        </w:rPr>
        <w:t xml:space="preserve">000 personnes sont ainsi interrogées </w:t>
      </w:r>
      <w:proofErr w:type="gramStart"/>
      <w:r>
        <w:rPr>
          <w:rFonts w:ascii="GuidePedagoTimes" w:hAnsi="GuidePedagoTimes" w:cs="GuidePedagoTimes"/>
          <w:sz w:val="22"/>
          <w:szCs w:val="22"/>
        </w:rPr>
        <w:t>chaque</w:t>
      </w:r>
      <w:proofErr w:type="gramEnd"/>
      <w:r>
        <w:rPr>
          <w:rFonts w:ascii="GuidePedagoTimes" w:hAnsi="GuidePedagoTimes" w:cs="GuidePedagoTimes"/>
          <w:sz w:val="22"/>
          <w:szCs w:val="22"/>
        </w:rPr>
        <w:t xml:space="preserve"> trimestre.</w:t>
      </w:r>
    </w:p>
    <w:p w:rsidR="00820FF6" w:rsidRPr="008269F4" w:rsidRDefault="00820FF6" w:rsidP="008269F4">
      <w:pPr>
        <w:pStyle w:val="05MissionTitre"/>
        <w:jc w:val="both"/>
      </w:pPr>
      <w:r w:rsidRPr="008269F4">
        <w:rPr>
          <w:szCs w:val="44"/>
        </w:rPr>
        <w:t xml:space="preserve">B. </w:t>
      </w:r>
      <w:r w:rsidRPr="008269F4">
        <w:t>La notion de chômage recouvre différentes situations</w:t>
      </w:r>
    </w:p>
    <w:p w:rsidR="00820FF6" w:rsidRDefault="00820FF6" w:rsidP="008269F4">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Différentes situations peuvent conduire un individu à être considéré comme chômeur</w:t>
      </w:r>
      <w:r w:rsidR="008269F4">
        <w:rPr>
          <w:rFonts w:ascii="GuidePedagoTimes" w:hAnsi="GuidePedagoTimes" w:cs="GuidePedagoTimes"/>
          <w:sz w:val="22"/>
          <w:szCs w:val="22"/>
        </w:rPr>
        <w:t> </w:t>
      </w:r>
      <w:r>
        <w:rPr>
          <w:rFonts w:ascii="GuidePedagoTimes" w:hAnsi="GuidePedagoTimes" w:cs="GuidePedagoTimes"/>
          <w:sz w:val="22"/>
          <w:szCs w:val="22"/>
        </w:rPr>
        <w:t>:</w:t>
      </w:r>
    </w:p>
    <w:p w:rsidR="00820FF6" w:rsidRDefault="00820FF6" w:rsidP="008269F4">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--à l’issue de sa formation</w:t>
      </w:r>
      <w:r w:rsidR="008269F4">
        <w:rPr>
          <w:rFonts w:ascii="GuidePedagoTimes" w:hAnsi="GuidePedagoTimes" w:cs="GuidePedagoTimes"/>
          <w:sz w:val="22"/>
          <w:szCs w:val="22"/>
        </w:rPr>
        <w:t> </w:t>
      </w:r>
      <w:r>
        <w:rPr>
          <w:rFonts w:ascii="GuidePedagoTimes" w:hAnsi="GuidePedagoTimes" w:cs="GuidePedagoTimes"/>
          <w:sz w:val="22"/>
          <w:szCs w:val="22"/>
        </w:rPr>
        <w:t>;</w:t>
      </w:r>
    </w:p>
    <w:p w:rsidR="00820FF6" w:rsidRDefault="00820FF6" w:rsidP="008269F4">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--après une démission ou un licenciement</w:t>
      </w:r>
      <w:r w:rsidR="008269F4">
        <w:rPr>
          <w:rFonts w:ascii="GuidePedagoTimes" w:hAnsi="GuidePedagoTimes" w:cs="GuidePedagoTimes"/>
          <w:sz w:val="22"/>
          <w:szCs w:val="22"/>
        </w:rPr>
        <w:t> </w:t>
      </w:r>
      <w:r>
        <w:rPr>
          <w:rFonts w:ascii="GuidePedagoTimes" w:hAnsi="GuidePedagoTimes" w:cs="GuidePedagoTimes"/>
          <w:sz w:val="22"/>
          <w:szCs w:val="22"/>
        </w:rPr>
        <w:t>;</w:t>
      </w:r>
    </w:p>
    <w:p w:rsidR="00820FF6" w:rsidRDefault="00820FF6" w:rsidP="008269F4">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--lorsqu’il est inactif et décide de rechercher activement un emploi.</w:t>
      </w:r>
    </w:p>
    <w:p w:rsidR="00820FF6" w:rsidRDefault="00820FF6" w:rsidP="008269F4">
      <w:pPr>
        <w:pStyle w:val="07Titregras"/>
      </w:pPr>
      <w:r>
        <w:t>II. Quelles sont les catégories principalement touchées par le chômage</w:t>
      </w:r>
      <w:r w:rsidR="008269F4">
        <w:t> </w:t>
      </w:r>
      <w:r>
        <w:t>?</w:t>
      </w:r>
    </w:p>
    <w:p w:rsidR="00820FF6" w:rsidRPr="008269F4" w:rsidRDefault="00820FF6" w:rsidP="008269F4">
      <w:pPr>
        <w:pStyle w:val="05MissionTitre"/>
        <w:jc w:val="both"/>
      </w:pPr>
      <w:r w:rsidRPr="008269F4">
        <w:rPr>
          <w:szCs w:val="44"/>
        </w:rPr>
        <w:t xml:space="preserve">A. </w:t>
      </w:r>
      <w:r w:rsidRPr="008269F4">
        <w:t>Le chômage touche principalement les jeunes</w:t>
      </w:r>
    </w:p>
    <w:p w:rsidR="00820FF6" w:rsidRDefault="00820FF6" w:rsidP="008269F4">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Parmi la population jeune, les jeunes femmes en dessous de 24 ans sont celles qui sont le plus conce</w:t>
      </w:r>
      <w:r>
        <w:rPr>
          <w:rFonts w:ascii="GuidePedagoTimes" w:hAnsi="GuidePedagoTimes" w:cs="GuidePedagoTimes"/>
          <w:sz w:val="22"/>
          <w:szCs w:val="22"/>
        </w:rPr>
        <w:t>r</w:t>
      </w:r>
      <w:r>
        <w:rPr>
          <w:rFonts w:ascii="GuidePedagoTimes" w:hAnsi="GuidePedagoTimes" w:cs="GuidePedagoTimes"/>
          <w:sz w:val="22"/>
          <w:szCs w:val="22"/>
        </w:rPr>
        <w:t>nées par le chômage, même si les jeunes hommes de la même tranche d’âge n’échappent pas à la dure loi du marché du travail. Dans la globalité, ils représentent 2</w:t>
      </w:r>
      <w:r w:rsidR="009464CB">
        <w:rPr>
          <w:rFonts w:ascii="GuidePedagoTimes" w:hAnsi="GuidePedagoTimes" w:cs="GuidePedagoTimes"/>
          <w:sz w:val="22"/>
          <w:szCs w:val="22"/>
        </w:rPr>
        <w:t>5</w:t>
      </w:r>
      <w:r w:rsidR="008269F4">
        <w:rPr>
          <w:rFonts w:ascii="GuidePedagoTimes" w:hAnsi="GuidePedagoTimes" w:cs="GuidePedagoTimes"/>
          <w:sz w:val="22"/>
          <w:szCs w:val="22"/>
        </w:rPr>
        <w:t> </w:t>
      </w:r>
      <w:r>
        <w:rPr>
          <w:rFonts w:ascii="GuidePedagoTimes" w:hAnsi="GuidePedagoTimes" w:cs="GuidePedagoTimes"/>
          <w:sz w:val="22"/>
          <w:szCs w:val="22"/>
        </w:rPr>
        <w:t xml:space="preserve">% de la population active </w:t>
      </w:r>
      <w:r w:rsidR="009464CB">
        <w:rPr>
          <w:rFonts w:ascii="GuidePedagoTimes" w:hAnsi="GuidePedagoTimes" w:cs="GuidePedagoTimes"/>
          <w:sz w:val="22"/>
          <w:szCs w:val="22"/>
        </w:rPr>
        <w:t>en 2015</w:t>
      </w:r>
      <w:r>
        <w:rPr>
          <w:rFonts w:ascii="GuidePedagoTimes" w:hAnsi="GuidePedagoTimes" w:cs="GuidePedagoTimes"/>
          <w:sz w:val="22"/>
          <w:szCs w:val="22"/>
        </w:rPr>
        <w:t>.</w:t>
      </w:r>
    </w:p>
    <w:p w:rsidR="00820FF6" w:rsidRDefault="00820FF6" w:rsidP="008269F4">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En fonction de la région concernée, le taux de chômage chez les jeunes peut osciller entre la moyenne nationale (10</w:t>
      </w:r>
      <w:r w:rsidR="008269F4">
        <w:rPr>
          <w:rFonts w:ascii="GuidePedagoTimes" w:hAnsi="GuidePedagoTimes" w:cs="GuidePedagoTimes"/>
          <w:sz w:val="22"/>
          <w:szCs w:val="22"/>
        </w:rPr>
        <w:t> </w:t>
      </w:r>
      <w:r>
        <w:rPr>
          <w:rFonts w:ascii="GuidePedagoTimes" w:hAnsi="GuidePedagoTimes" w:cs="GuidePedagoTimes"/>
          <w:sz w:val="22"/>
          <w:szCs w:val="22"/>
        </w:rPr>
        <w:t>%) et un maximum de presque 12</w:t>
      </w:r>
      <w:r w:rsidR="008269F4">
        <w:rPr>
          <w:rFonts w:ascii="GuidePedagoTimes" w:hAnsi="GuidePedagoTimes" w:cs="GuidePedagoTimes"/>
          <w:sz w:val="22"/>
          <w:szCs w:val="22"/>
        </w:rPr>
        <w:t> </w:t>
      </w:r>
      <w:r>
        <w:rPr>
          <w:rFonts w:ascii="GuidePedagoTimes" w:hAnsi="GuidePedagoTimes" w:cs="GuidePedagoTimes"/>
          <w:sz w:val="22"/>
          <w:szCs w:val="22"/>
        </w:rPr>
        <w:t xml:space="preserve">% (pour le </w:t>
      </w:r>
      <w:proofErr w:type="spellStart"/>
      <w:r>
        <w:rPr>
          <w:rFonts w:ascii="GuidePedagoTimes" w:hAnsi="GuidePedagoTimes" w:cs="GuidePedagoTimes"/>
          <w:sz w:val="22"/>
          <w:szCs w:val="22"/>
        </w:rPr>
        <w:t>sud est</w:t>
      </w:r>
      <w:proofErr w:type="spellEnd"/>
      <w:r>
        <w:rPr>
          <w:rFonts w:ascii="GuidePedagoTimes" w:hAnsi="GuidePedagoTimes" w:cs="GuidePedagoTimes"/>
          <w:sz w:val="22"/>
          <w:szCs w:val="22"/>
        </w:rPr>
        <w:t xml:space="preserve"> et le nord de la France).</w:t>
      </w:r>
    </w:p>
    <w:p w:rsidR="00820FF6" w:rsidRDefault="00820FF6" w:rsidP="008269F4">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Les fusions-restructurations d’entreprises (suivies parfois de délocalisation de la production) et la non-actualisation de leurs connaissances techniques sont les deux causes principales du chômage chez les seniors.</w:t>
      </w:r>
    </w:p>
    <w:p w:rsidR="00820FF6" w:rsidRPr="008269F4" w:rsidRDefault="00820FF6" w:rsidP="008269F4">
      <w:pPr>
        <w:pStyle w:val="05MissionTitre"/>
        <w:jc w:val="both"/>
      </w:pPr>
      <w:r w:rsidRPr="008269F4">
        <w:rPr>
          <w:szCs w:val="44"/>
        </w:rPr>
        <w:t xml:space="preserve">B. </w:t>
      </w:r>
      <w:r w:rsidRPr="008269F4">
        <w:t>Le chômage de longue durée touche davantage les seniors</w:t>
      </w:r>
    </w:p>
    <w:p w:rsidR="00820FF6" w:rsidRDefault="00820FF6" w:rsidP="008269F4">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 xml:space="preserve">Le chômage de longue durée (durée supérieure à 1 an) concerne près de </w:t>
      </w:r>
      <w:r w:rsidR="009464CB">
        <w:rPr>
          <w:rFonts w:ascii="GuidePedagoTimes" w:hAnsi="GuidePedagoTimes" w:cs="GuidePedagoTimes"/>
          <w:sz w:val="22"/>
          <w:szCs w:val="22"/>
        </w:rPr>
        <w:t>6</w:t>
      </w:r>
      <w:r w:rsidR="008269F4">
        <w:rPr>
          <w:rFonts w:ascii="GuidePedagoTimes" w:hAnsi="GuidePedagoTimes" w:cs="GuidePedagoTimes"/>
          <w:sz w:val="22"/>
          <w:szCs w:val="22"/>
        </w:rPr>
        <w:t> </w:t>
      </w:r>
      <w:r>
        <w:rPr>
          <w:rFonts w:ascii="GuidePedagoTimes" w:hAnsi="GuidePedagoTimes" w:cs="GuidePedagoTimes"/>
          <w:sz w:val="22"/>
          <w:szCs w:val="22"/>
        </w:rPr>
        <w:t xml:space="preserve">% de la population active </w:t>
      </w:r>
      <w:r w:rsidR="009464CB">
        <w:rPr>
          <w:rFonts w:ascii="GuidePedagoTimes" w:hAnsi="GuidePedagoTimes" w:cs="GuidePedagoTimes"/>
          <w:sz w:val="22"/>
          <w:szCs w:val="22"/>
        </w:rPr>
        <w:t>fin</w:t>
      </w:r>
      <w:r>
        <w:rPr>
          <w:rFonts w:ascii="GuidePedagoTimes" w:hAnsi="GuidePedagoTimes" w:cs="GuidePedagoTimes"/>
          <w:sz w:val="22"/>
          <w:szCs w:val="22"/>
        </w:rPr>
        <w:t xml:space="preserve"> 201</w:t>
      </w:r>
      <w:r w:rsidR="009464CB">
        <w:rPr>
          <w:rFonts w:ascii="GuidePedagoTimes" w:hAnsi="GuidePedagoTimes" w:cs="GuidePedagoTimes"/>
          <w:sz w:val="22"/>
          <w:szCs w:val="22"/>
        </w:rPr>
        <w:t>3</w:t>
      </w:r>
      <w:r>
        <w:rPr>
          <w:rFonts w:ascii="GuidePedagoTimes" w:hAnsi="GuidePedagoTimes" w:cs="GuidePedagoTimes"/>
          <w:sz w:val="22"/>
          <w:szCs w:val="22"/>
        </w:rPr>
        <w:t>. Il est lié à plusieurs raisons</w:t>
      </w:r>
      <w:r w:rsidR="008269F4">
        <w:rPr>
          <w:rFonts w:ascii="GuidePedagoTimes" w:hAnsi="GuidePedagoTimes" w:cs="GuidePedagoTimes"/>
          <w:sz w:val="22"/>
          <w:szCs w:val="22"/>
        </w:rPr>
        <w:t> </w:t>
      </w:r>
      <w:r>
        <w:rPr>
          <w:rFonts w:ascii="GuidePedagoTimes" w:hAnsi="GuidePedagoTimes" w:cs="GuidePedagoTimes"/>
          <w:sz w:val="22"/>
          <w:szCs w:val="22"/>
        </w:rPr>
        <w:t>:</w:t>
      </w:r>
    </w:p>
    <w:p w:rsidR="00820FF6" w:rsidRDefault="00820FF6" w:rsidP="008269F4">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--c’est une conséquence directe des crises qui ont secoué le monde depuis quatre ans (</w:t>
      </w:r>
      <w:proofErr w:type="spellStart"/>
      <w:r>
        <w:rPr>
          <w:rFonts w:ascii="GuidePedagoTimes" w:hAnsi="GuidePedagoTimes" w:cs="GuidePedagoTimes"/>
          <w:sz w:val="22"/>
          <w:szCs w:val="22"/>
        </w:rPr>
        <w:t>subprimes</w:t>
      </w:r>
      <w:proofErr w:type="spellEnd"/>
      <w:r>
        <w:rPr>
          <w:rFonts w:ascii="GuidePedagoTimes" w:hAnsi="GuidePedagoTimes" w:cs="GuidePedagoTimes"/>
          <w:sz w:val="22"/>
          <w:szCs w:val="22"/>
        </w:rPr>
        <w:t xml:space="preserve"> en 2008</w:t>
      </w:r>
      <w:r w:rsidR="008269F4">
        <w:rPr>
          <w:rFonts w:ascii="GuidePedagoTimes" w:hAnsi="GuidePedagoTimes" w:cs="GuidePedagoTimes"/>
          <w:sz w:val="22"/>
          <w:szCs w:val="22"/>
        </w:rPr>
        <w:t> </w:t>
      </w:r>
      <w:r>
        <w:rPr>
          <w:rFonts w:ascii="GuidePedagoTimes" w:hAnsi="GuidePedagoTimes" w:cs="GuidePedagoTimes"/>
          <w:sz w:val="22"/>
          <w:szCs w:val="22"/>
        </w:rPr>
        <w:t>; crise de la dette en 2010)</w:t>
      </w:r>
      <w:r w:rsidR="008269F4">
        <w:rPr>
          <w:rFonts w:ascii="GuidePedagoTimes" w:hAnsi="GuidePedagoTimes" w:cs="GuidePedagoTimes"/>
          <w:sz w:val="22"/>
          <w:szCs w:val="22"/>
        </w:rPr>
        <w:t> </w:t>
      </w:r>
      <w:r>
        <w:rPr>
          <w:rFonts w:ascii="GuidePedagoTimes" w:hAnsi="GuidePedagoTimes" w:cs="GuidePedagoTimes"/>
          <w:sz w:val="22"/>
          <w:szCs w:val="22"/>
        </w:rPr>
        <w:t>: elles ont provoqué une contraction de la croissance mondiale et, par contrecoup, des emplois</w:t>
      </w:r>
      <w:r w:rsidR="008269F4">
        <w:rPr>
          <w:rFonts w:ascii="GuidePedagoTimes" w:hAnsi="GuidePedagoTimes" w:cs="GuidePedagoTimes"/>
          <w:sz w:val="22"/>
          <w:szCs w:val="22"/>
        </w:rPr>
        <w:t> </w:t>
      </w:r>
      <w:r>
        <w:rPr>
          <w:rFonts w:ascii="GuidePedagoTimes" w:hAnsi="GuidePedagoTimes" w:cs="GuidePedagoTimes"/>
          <w:sz w:val="22"/>
          <w:szCs w:val="22"/>
        </w:rPr>
        <w:t>;</w:t>
      </w:r>
    </w:p>
    <w:p w:rsidR="00820FF6" w:rsidRDefault="00820FF6" w:rsidP="008269F4">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--un chômage qui persiste dans la vie d’une personne amène l’érosion de ses compétences et réduit ses chances de retrouver un poste</w:t>
      </w:r>
      <w:r w:rsidR="008269F4">
        <w:rPr>
          <w:rFonts w:ascii="GuidePedagoTimes" w:hAnsi="GuidePedagoTimes" w:cs="GuidePedagoTimes"/>
          <w:sz w:val="22"/>
          <w:szCs w:val="22"/>
        </w:rPr>
        <w:t> </w:t>
      </w:r>
      <w:r>
        <w:rPr>
          <w:rFonts w:ascii="GuidePedagoTimes" w:hAnsi="GuidePedagoTimes" w:cs="GuidePedagoTimes"/>
          <w:sz w:val="22"/>
          <w:szCs w:val="22"/>
        </w:rPr>
        <w:t>;</w:t>
      </w:r>
    </w:p>
    <w:p w:rsidR="00820FF6" w:rsidRDefault="00820FF6" w:rsidP="008269F4">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--le manque de formation et de qualifications contribue à augmenter la difficulté à retrouver un emploi rapidement, tout comme la structure familiale (en couple ou pas, famille monoparentale ou avec deux parents)</w:t>
      </w:r>
      <w:r w:rsidR="008269F4">
        <w:rPr>
          <w:rFonts w:ascii="GuidePedagoTimes" w:hAnsi="GuidePedagoTimes" w:cs="GuidePedagoTimes"/>
          <w:sz w:val="22"/>
          <w:szCs w:val="22"/>
        </w:rPr>
        <w:t> </w:t>
      </w:r>
      <w:r>
        <w:rPr>
          <w:rFonts w:ascii="GuidePedagoTimes" w:hAnsi="GuidePedagoTimes" w:cs="GuidePedagoTimes"/>
          <w:sz w:val="22"/>
          <w:szCs w:val="22"/>
        </w:rPr>
        <w:t>;</w:t>
      </w:r>
    </w:p>
    <w:p w:rsidR="00820FF6" w:rsidRDefault="00820FF6" w:rsidP="008269F4">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lastRenderedPageBreak/>
        <w:t>--cette situation difficile peut engendrer un sentiment d’échec et d’exclusion chez les chômeurs, au risque de les fragiliser psychologiquement dans leur motivation à retrouver un emploi (ou à s’en croire capable tout simplement).</w:t>
      </w:r>
    </w:p>
    <w:p w:rsidR="00820FF6" w:rsidRDefault="00820FF6" w:rsidP="008269F4">
      <w:pPr>
        <w:pStyle w:val="07Titregras"/>
      </w:pPr>
      <w:r>
        <w:t>III. Qu’est-ce que le chômage structurel</w:t>
      </w:r>
      <w:r w:rsidR="008269F4">
        <w:t> </w:t>
      </w:r>
      <w:r>
        <w:t>?</w:t>
      </w:r>
    </w:p>
    <w:p w:rsidR="00820FF6" w:rsidRPr="008269F4" w:rsidRDefault="00820FF6" w:rsidP="008269F4">
      <w:pPr>
        <w:pStyle w:val="05MissionTitre"/>
        <w:jc w:val="both"/>
      </w:pPr>
      <w:r w:rsidRPr="008269F4">
        <w:rPr>
          <w:szCs w:val="44"/>
        </w:rPr>
        <w:t xml:space="preserve">A. </w:t>
      </w:r>
      <w:r w:rsidR="008269F4" w:rsidRPr="008269F4">
        <w:t>U</w:t>
      </w:r>
      <w:r w:rsidRPr="008269F4">
        <w:t>ne inadaptation de l’offre de travail…</w:t>
      </w:r>
    </w:p>
    <w:p w:rsidR="00820FF6" w:rsidRDefault="00820FF6" w:rsidP="008269F4">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Le chômage structurel est dû à un déséquilibre qualitatif du marché du travail (inadaptation des qualific</w:t>
      </w:r>
      <w:r>
        <w:rPr>
          <w:rFonts w:ascii="GuidePedagoTimes" w:hAnsi="GuidePedagoTimes" w:cs="GuidePedagoTimes"/>
          <w:sz w:val="22"/>
          <w:szCs w:val="22"/>
        </w:rPr>
        <w:t>a</w:t>
      </w:r>
      <w:r>
        <w:rPr>
          <w:rFonts w:ascii="GuidePedagoTimes" w:hAnsi="GuidePedagoTimes" w:cs="GuidePedagoTimes"/>
          <w:sz w:val="22"/>
          <w:szCs w:val="22"/>
        </w:rPr>
        <w:t>tions, déclin des activités traditionnelles,</w:t>
      </w:r>
      <w:r w:rsidR="008269F4">
        <w:rPr>
          <w:rFonts w:ascii="GuidePedagoTimes" w:hAnsi="GuidePedagoTimes" w:cs="GuidePedagoTimes"/>
          <w:sz w:val="22"/>
          <w:szCs w:val="22"/>
        </w:rPr>
        <w:t xml:space="preserve"> </w:t>
      </w:r>
      <w:r>
        <w:rPr>
          <w:rFonts w:ascii="GuidePedagoTimes" w:hAnsi="GuidePedagoTimes" w:cs="GuidePedagoTimes"/>
          <w:sz w:val="22"/>
          <w:szCs w:val="22"/>
        </w:rPr>
        <w:t>etc.) qui ne peut se résorber qu’à long terme. Ce déséquilibre est profond et durable. Les mesures de lutte ponctuelles ne peuvent avoir d’impact sur le chômage structurel.</w:t>
      </w:r>
    </w:p>
    <w:p w:rsidR="00820FF6" w:rsidRPr="008269F4" w:rsidRDefault="00820FF6" w:rsidP="008269F4">
      <w:pPr>
        <w:pStyle w:val="05MissionTitre"/>
        <w:jc w:val="both"/>
      </w:pPr>
      <w:r w:rsidRPr="008269F4">
        <w:rPr>
          <w:szCs w:val="44"/>
        </w:rPr>
        <w:t>B.</w:t>
      </w:r>
      <w:r w:rsidRPr="008269F4">
        <w:t>… à la demande de travail des entreprises</w:t>
      </w:r>
    </w:p>
    <w:p w:rsidR="00820FF6" w:rsidRDefault="00820FF6" w:rsidP="008269F4">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Le chômage structurel est dû au fait que les chercheurs d’emplois n’ont pas les compétences requises pour les postes offerts ou ne sont pas dans la même zone géographique que les offres en adéquation avec leurs compétences ou leurs prétentions salariales sont incompatibles avec les salaires proposés sur le marché.</w:t>
      </w:r>
    </w:p>
    <w:p w:rsidR="00820FF6" w:rsidRDefault="00820FF6" w:rsidP="008269F4">
      <w:pPr>
        <w:pStyle w:val="07Titregras"/>
      </w:pPr>
      <w:r>
        <w:t>IV. Quels facteurs conjoncturels influencent la montée du chômage</w:t>
      </w:r>
      <w:r w:rsidR="008269F4">
        <w:t> </w:t>
      </w:r>
      <w:r>
        <w:t>?</w:t>
      </w:r>
    </w:p>
    <w:p w:rsidR="00820FF6" w:rsidRDefault="00820FF6" w:rsidP="008269F4">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Le chômage conjoncturel est dû à un ralentissement de l’activité économique à court terme, à une baisse de la demande qui entraîne un ralentissement de l’activité économique. On parle de chômage Keynésien. Il diminue en période de croissance et augmente en période de crise.</w:t>
      </w:r>
    </w:p>
    <w:p w:rsidR="008269F4" w:rsidRPr="008269F4" w:rsidRDefault="00820FF6" w:rsidP="008269F4">
      <w:pPr>
        <w:pStyle w:val="05MissionTitre"/>
        <w:jc w:val="both"/>
      </w:pPr>
      <w:r w:rsidRPr="008269F4">
        <w:rPr>
          <w:szCs w:val="44"/>
        </w:rPr>
        <w:t xml:space="preserve">A. </w:t>
      </w:r>
      <w:r w:rsidRPr="008269F4">
        <w:t>L’importance du coût et de la flexibilité du travail</w:t>
      </w:r>
    </w:p>
    <w:p w:rsidR="00820FF6" w:rsidRDefault="00820FF6" w:rsidP="008269F4">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••Pourquoi le manque de flexibilité du marché du travail français entraîne-t-il du chômage</w:t>
      </w:r>
      <w:r w:rsidR="008269F4">
        <w:rPr>
          <w:rFonts w:ascii="GuidePedagoTimes" w:hAnsi="GuidePedagoTimes" w:cs="GuidePedagoTimes"/>
          <w:sz w:val="22"/>
          <w:szCs w:val="22"/>
        </w:rPr>
        <w:t> </w:t>
      </w:r>
      <w:r>
        <w:rPr>
          <w:rFonts w:ascii="GuidePedagoTimes" w:hAnsi="GuidePedagoTimes" w:cs="GuidePedagoTimes"/>
          <w:sz w:val="22"/>
          <w:szCs w:val="22"/>
        </w:rPr>
        <w:t>? Les entr</w:t>
      </w:r>
      <w:r>
        <w:rPr>
          <w:rFonts w:ascii="GuidePedagoTimes" w:hAnsi="GuidePedagoTimes" w:cs="GuidePedagoTimes"/>
          <w:sz w:val="22"/>
          <w:szCs w:val="22"/>
        </w:rPr>
        <w:t>e</w:t>
      </w:r>
      <w:r>
        <w:rPr>
          <w:rFonts w:ascii="GuidePedagoTimes" w:hAnsi="GuidePedagoTimes" w:cs="GuidePedagoTimes"/>
          <w:sz w:val="22"/>
          <w:szCs w:val="22"/>
        </w:rPr>
        <w:t>prises peuvent hésiter à embaucher du fait</w:t>
      </w:r>
      <w:r w:rsidR="008269F4">
        <w:rPr>
          <w:rFonts w:ascii="GuidePedagoTimes" w:hAnsi="GuidePedagoTimes" w:cs="GuidePedagoTimes"/>
          <w:sz w:val="22"/>
          <w:szCs w:val="22"/>
        </w:rPr>
        <w:t> </w:t>
      </w:r>
      <w:r>
        <w:rPr>
          <w:rFonts w:ascii="GuidePedagoTimes" w:hAnsi="GuidePedagoTimes" w:cs="GuidePedagoTimes"/>
          <w:sz w:val="22"/>
          <w:szCs w:val="22"/>
        </w:rPr>
        <w:t>:</w:t>
      </w:r>
    </w:p>
    <w:p w:rsidR="00820FF6" w:rsidRDefault="00820FF6" w:rsidP="008269F4">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--de contraintes légales telles que le smic</w:t>
      </w:r>
      <w:r w:rsidR="008269F4">
        <w:rPr>
          <w:rFonts w:ascii="GuidePedagoTimes" w:hAnsi="GuidePedagoTimes" w:cs="GuidePedagoTimes"/>
          <w:sz w:val="22"/>
          <w:szCs w:val="22"/>
        </w:rPr>
        <w:t> </w:t>
      </w:r>
      <w:r>
        <w:rPr>
          <w:rFonts w:ascii="GuidePedagoTimes" w:hAnsi="GuidePedagoTimes" w:cs="GuidePedagoTimes"/>
          <w:sz w:val="22"/>
          <w:szCs w:val="22"/>
        </w:rPr>
        <w:t>;</w:t>
      </w:r>
    </w:p>
    <w:p w:rsidR="00820FF6" w:rsidRDefault="00820FF6" w:rsidP="008269F4">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--du poids des contraintes juridiques de la législation du travail.</w:t>
      </w:r>
    </w:p>
    <w:p w:rsidR="00820FF6" w:rsidRDefault="00820FF6" w:rsidP="008269F4">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••Pourquoi le coût du travail entraîne des délocalisations et donc du chômage</w:t>
      </w:r>
      <w:r w:rsidR="008269F4">
        <w:rPr>
          <w:rFonts w:ascii="GuidePedagoTimes" w:hAnsi="GuidePedagoTimes" w:cs="GuidePedagoTimes"/>
          <w:sz w:val="22"/>
          <w:szCs w:val="22"/>
        </w:rPr>
        <w:t> </w:t>
      </w:r>
      <w:r>
        <w:rPr>
          <w:rFonts w:ascii="GuidePedagoTimes" w:hAnsi="GuidePedagoTimes" w:cs="GuidePedagoTimes"/>
          <w:sz w:val="22"/>
          <w:szCs w:val="22"/>
        </w:rPr>
        <w:t>?</w:t>
      </w:r>
    </w:p>
    <w:p w:rsidR="00820FF6" w:rsidRDefault="00820FF6" w:rsidP="008269F4">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Les entreprises dont tout ou partie de la production peut être délocalisé peuvent décider de s’installer dans des pays où le coût de la main-d</w:t>
      </w:r>
      <w:r w:rsidR="008269F4">
        <w:rPr>
          <w:rFonts w:ascii="GuidePedagoTimes" w:hAnsi="GuidePedagoTimes" w:cs="GuidePedagoTimes"/>
          <w:sz w:val="22"/>
          <w:szCs w:val="22"/>
        </w:rPr>
        <w:t>'œ</w:t>
      </w:r>
      <w:r>
        <w:rPr>
          <w:rFonts w:ascii="GuidePedagoTimes" w:hAnsi="GuidePedagoTimes" w:cs="GuidePedagoTimes"/>
          <w:sz w:val="22"/>
          <w:szCs w:val="22"/>
        </w:rPr>
        <w:t>uvre est plus faible. Cela leur permet de baisser leur coût, donc leur prix et d’améliorer leur compétitivité. En revanche ces délocalisations entraînent des licenciements dans le pays d’origine qui augmente le chômage.</w:t>
      </w:r>
    </w:p>
    <w:p w:rsidR="00820FF6" w:rsidRDefault="00820FF6" w:rsidP="008269F4">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••Quelles solutions les entreprises adoptent pour réduire leurs coûts</w:t>
      </w:r>
      <w:r w:rsidR="008269F4">
        <w:rPr>
          <w:rFonts w:ascii="GuidePedagoTimes" w:hAnsi="GuidePedagoTimes" w:cs="GuidePedagoTimes"/>
          <w:sz w:val="22"/>
          <w:szCs w:val="22"/>
        </w:rPr>
        <w:t> </w:t>
      </w:r>
      <w:r>
        <w:rPr>
          <w:rFonts w:ascii="GuidePedagoTimes" w:hAnsi="GuidePedagoTimes" w:cs="GuidePedagoTimes"/>
          <w:sz w:val="22"/>
          <w:szCs w:val="22"/>
        </w:rPr>
        <w:t>?</w:t>
      </w:r>
    </w:p>
    <w:p w:rsidR="00820FF6" w:rsidRDefault="00820FF6" w:rsidP="008269F4">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--Elles substituent du capital au travail, c’est-à-dire que les entreprises remplacent les hommes par des machines pour réduire leurs coûts de production. L’avantage est que ce sont les machines qui effectuent les tâches pénibles ou répétitives mais cela supprime dans un premier temps des emplois peu qualifiés pour en créer de nouveaux plus qualifiés dans un deuxième temps.</w:t>
      </w:r>
    </w:p>
    <w:p w:rsidR="00820FF6" w:rsidRDefault="00820FF6" w:rsidP="008269F4">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--Ou elles réduisent leurs effectifs en améliorant la productivité du travail, les hommes travaillent plus vite grâce à la formation, la motivation… donc l’entreprise a besoin de moins de personnel.</w:t>
      </w:r>
    </w:p>
    <w:p w:rsidR="00820FF6" w:rsidRPr="008269F4" w:rsidRDefault="00820FF6" w:rsidP="008269F4">
      <w:pPr>
        <w:pStyle w:val="05MissionTitre"/>
        <w:jc w:val="both"/>
      </w:pPr>
      <w:r w:rsidRPr="008269F4">
        <w:rPr>
          <w:szCs w:val="44"/>
        </w:rPr>
        <w:t xml:space="preserve">B. </w:t>
      </w:r>
      <w:r w:rsidRPr="008269F4">
        <w:t>L’insuffisance de la demande globale</w:t>
      </w:r>
    </w:p>
    <w:p w:rsidR="00820FF6" w:rsidRDefault="00820FF6" w:rsidP="008269F4">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••Pourquoi l’insuffisance de la demande globale est-elle synonyme de chômage</w:t>
      </w:r>
      <w:r w:rsidR="008269F4">
        <w:rPr>
          <w:rFonts w:ascii="GuidePedagoTimes" w:hAnsi="GuidePedagoTimes" w:cs="GuidePedagoTimes"/>
          <w:sz w:val="22"/>
          <w:szCs w:val="22"/>
        </w:rPr>
        <w:t> </w:t>
      </w:r>
      <w:r>
        <w:rPr>
          <w:rFonts w:ascii="GuidePedagoTimes" w:hAnsi="GuidePedagoTimes" w:cs="GuidePedagoTimes"/>
          <w:sz w:val="22"/>
          <w:szCs w:val="22"/>
        </w:rPr>
        <w:t>?</w:t>
      </w:r>
    </w:p>
    <w:p w:rsidR="00820FF6" w:rsidRDefault="00820FF6" w:rsidP="008269F4">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La demande globale est constituée des ménages, des entreprises et des administrations. Elle est antic</w:t>
      </w:r>
      <w:r>
        <w:rPr>
          <w:rFonts w:ascii="GuidePedagoTimes" w:hAnsi="GuidePedagoTimes" w:cs="GuidePedagoTimes"/>
          <w:sz w:val="22"/>
          <w:szCs w:val="22"/>
        </w:rPr>
        <w:t>i</w:t>
      </w:r>
      <w:r>
        <w:rPr>
          <w:rFonts w:ascii="GuidePedagoTimes" w:hAnsi="GuidePedagoTimes" w:cs="GuidePedagoTimes"/>
          <w:sz w:val="22"/>
          <w:szCs w:val="22"/>
        </w:rPr>
        <w:t>pée par les entreprises qui décident de produire, d’investir ou d’embaucher en fonction de cette d</w:t>
      </w:r>
      <w:r>
        <w:rPr>
          <w:rFonts w:ascii="GuidePedagoTimes" w:hAnsi="GuidePedagoTimes" w:cs="GuidePedagoTimes"/>
          <w:sz w:val="22"/>
          <w:szCs w:val="22"/>
        </w:rPr>
        <w:t>e</w:t>
      </w:r>
      <w:r>
        <w:rPr>
          <w:rFonts w:ascii="GuidePedagoTimes" w:hAnsi="GuidePedagoTimes" w:cs="GuidePedagoTimes"/>
          <w:sz w:val="22"/>
          <w:szCs w:val="22"/>
        </w:rPr>
        <w:t>mande. En cas d’insuffisance de la demande globale, les entreprises n’embauchent pas.</w:t>
      </w:r>
    </w:p>
    <w:p w:rsidR="00820FF6" w:rsidRDefault="00820FF6" w:rsidP="008269F4">
      <w:pPr>
        <w:autoSpaceDE w:val="0"/>
        <w:autoSpaceDN w:val="0"/>
        <w:adjustRightInd w:val="0"/>
        <w:jc w:val="both"/>
        <w:rPr>
          <w:rFonts w:ascii="GuidePedagoTimes" w:hAnsi="GuidePedagoTimes" w:cs="GuidePedagoTimes"/>
          <w:sz w:val="22"/>
          <w:szCs w:val="22"/>
        </w:rPr>
      </w:pPr>
      <w:r>
        <w:rPr>
          <w:rFonts w:ascii="GuidePedagoTimes" w:hAnsi="GuidePedagoTimes" w:cs="GuidePedagoTimes"/>
          <w:sz w:val="22"/>
          <w:szCs w:val="22"/>
        </w:rPr>
        <w:t>••Pourquoi la consommation, les exportations et l’investissement des entreprises influencent-ils le niveau de chômage</w:t>
      </w:r>
      <w:r w:rsidR="008269F4">
        <w:rPr>
          <w:rFonts w:ascii="GuidePedagoTimes" w:hAnsi="GuidePedagoTimes" w:cs="GuidePedagoTimes"/>
          <w:sz w:val="22"/>
          <w:szCs w:val="22"/>
        </w:rPr>
        <w:t> </w:t>
      </w:r>
      <w:r>
        <w:rPr>
          <w:rFonts w:ascii="GuidePedagoTimes" w:hAnsi="GuidePedagoTimes" w:cs="GuidePedagoTimes"/>
          <w:sz w:val="22"/>
          <w:szCs w:val="22"/>
        </w:rPr>
        <w:t>?</w:t>
      </w:r>
    </w:p>
    <w:p w:rsidR="001F49BC" w:rsidRPr="00820FF6" w:rsidRDefault="00820FF6" w:rsidP="008269F4">
      <w:pPr>
        <w:autoSpaceDE w:val="0"/>
        <w:autoSpaceDN w:val="0"/>
        <w:adjustRightInd w:val="0"/>
        <w:jc w:val="both"/>
      </w:pPr>
      <w:r>
        <w:rPr>
          <w:rFonts w:ascii="GuidePedagoTimes" w:hAnsi="GuidePedagoTimes" w:cs="GuidePedagoTimes"/>
          <w:sz w:val="22"/>
          <w:szCs w:val="22"/>
        </w:rPr>
        <w:t>La demande effective est l’anticipation des ventes futures, elle est composée de la consommation, de l’investissement et des exportations, c’est le moteur de l’économie.</w:t>
      </w:r>
      <w:r w:rsidR="008269F4">
        <w:rPr>
          <w:rFonts w:ascii="GuidePedagoTimes" w:hAnsi="GuidePedagoTimes" w:cs="GuidePedagoTimes"/>
          <w:sz w:val="22"/>
          <w:szCs w:val="22"/>
        </w:rPr>
        <w:t xml:space="preserve"> </w:t>
      </w:r>
      <w:r>
        <w:rPr>
          <w:rFonts w:ascii="GuidePedagoTimes" w:hAnsi="GuidePedagoTimes" w:cs="GuidePedagoTimes"/>
          <w:sz w:val="22"/>
          <w:szCs w:val="22"/>
        </w:rPr>
        <w:t>Si les entreprises anticipent une faible consommation, de faibles investissements ou peu d’exportations, elles vont être prudentes et lim</w:t>
      </w:r>
      <w:r>
        <w:rPr>
          <w:rFonts w:ascii="GuidePedagoTimes" w:hAnsi="GuidePedagoTimes" w:cs="GuidePedagoTimes"/>
          <w:sz w:val="22"/>
          <w:szCs w:val="22"/>
        </w:rPr>
        <w:t>i</w:t>
      </w:r>
      <w:r>
        <w:rPr>
          <w:rFonts w:ascii="GuidePedagoTimes" w:hAnsi="GuidePedagoTimes" w:cs="GuidePedagoTimes"/>
          <w:sz w:val="22"/>
          <w:szCs w:val="22"/>
        </w:rPr>
        <w:t>ter leur production, ce qui limite les créations d’emplois.</w:t>
      </w:r>
    </w:p>
    <w:sectPr w:rsidR="001F49BC" w:rsidRPr="00820FF6" w:rsidSect="00F454FB">
      <w:footerReference w:type="even" r:id="rId9"/>
      <w:footerReference w:type="default" r:id="rId10"/>
      <w:pgSz w:w="11907" w:h="16839" w:code="9"/>
      <w:pgMar w:top="782" w:right="1021" w:bottom="919" w:left="680" w:header="0" w:footer="42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2CC" w:rsidRDefault="00D172CC" w:rsidP="004016EA">
      <w:r>
        <w:separator/>
      </w:r>
    </w:p>
  </w:endnote>
  <w:endnote w:type="continuationSeparator" w:id="0">
    <w:p w:rsidR="00D172CC" w:rsidRDefault="00D172CC" w:rsidP="00401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ide Pedago Times">
    <w:panose1 w:val="00000000000000000000"/>
    <w:charset w:val="00"/>
    <w:family w:val="modern"/>
    <w:notTrueType/>
    <w:pitch w:val="variable"/>
    <w:sig w:usb0="800000AF" w:usb1="1000204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GuidePedagoArial">
    <w:altName w:val="Guide Pedago Arial"/>
    <w:panose1 w:val="00000000000000000000"/>
    <w:charset w:val="4D"/>
    <w:family w:val="auto"/>
    <w:notTrueType/>
    <w:pitch w:val="default"/>
    <w:sig w:usb0="00000003" w:usb1="00000000" w:usb2="00000000" w:usb3="00000000" w:csb0="00000001" w:csb1="00000000"/>
  </w:font>
  <w:font w:name="GuidePedagoNCond">
    <w:altName w:val="Guide Pedago NCond"/>
    <w:panose1 w:val="00000000000000000000"/>
    <w:charset w:val="4D"/>
    <w:family w:val="auto"/>
    <w:notTrueType/>
    <w:pitch w:val="default"/>
    <w:sig w:usb0="00000003" w:usb1="00000000" w:usb2="00000000" w:usb3="00000000" w:csb0="00000001" w:csb1="00000000"/>
  </w:font>
  <w:font w:name="GuidePedagoTimes">
    <w:altName w:val="Guide Pedago Times"/>
    <w:panose1 w:val="00000000000000000000"/>
    <w:charset w:val="4D"/>
    <w:family w:val="auto"/>
    <w:notTrueType/>
    <w:pitch w:val="default"/>
    <w:sig w:usb0="00000003" w:usb1="00000000" w:usb2="00000000" w:usb3="00000000" w:csb0="00000001" w:csb1="00000000"/>
  </w:font>
  <w:font w:name="GuidePedagoTimes-Bold">
    <w:altName w:val="Guide Pedago Times"/>
    <w:panose1 w:val="00000000000000000000"/>
    <w:charset w:val="4D"/>
    <w:family w:val="auto"/>
    <w:notTrueType/>
    <w:pitch w:val="default"/>
    <w:sig w:usb0="00000003" w:usb1="00000000" w:usb2="00000000" w:usb3="00000000" w:csb0="00000001" w:csb1="00000000"/>
  </w:font>
  <w:font w:name="GuidePedagoNCond-Italic">
    <w:altName w:val="Guide Pedago NCond"/>
    <w:panose1 w:val="00000000000000000000"/>
    <w:charset w:val="4D"/>
    <w:family w:val="auto"/>
    <w:notTrueType/>
    <w:pitch w:val="default"/>
    <w:sig w:usb0="00000003" w:usb1="00000000" w:usb2="00000000" w:usb3="00000000" w:csb0="00000001" w:csb1="00000000"/>
  </w:font>
  <w:font w:name="GuidePedagoNCond-Bold">
    <w:altName w:val="Guide Pedago NCond"/>
    <w:panose1 w:val="00000000000000000000"/>
    <w:charset w:val="4D"/>
    <w:family w:val="auto"/>
    <w:notTrueType/>
    <w:pitch w:val="default"/>
    <w:sig w:usb0="00000003" w:usb1="00000000" w:usb2="00000000" w:usb3="00000000" w:csb0="00000001" w:csb1="00000000"/>
  </w:font>
  <w:font w:name="Guide Pedago NCond">
    <w:altName w:val="Arial"/>
    <w:panose1 w:val="00000000000000000000"/>
    <w:charset w:val="00"/>
    <w:family w:val="swiss"/>
    <w:notTrueType/>
    <w:pitch w:val="variable"/>
    <w:sig w:usb0="800000AF" w:usb1="4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Guide Pedago Arial">
    <w:altName w:val="Arial"/>
    <w:panose1 w:val="00000000000000000000"/>
    <w:charset w:val="00"/>
    <w:family w:val="swiss"/>
    <w:notTrueType/>
    <w:pitch w:val="variable"/>
    <w:sig w:usb0="00000001" w:usb1="4000204A" w:usb2="00000000" w:usb3="00000000" w:csb0="0000001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61" w:rsidRPr="004016EA" w:rsidRDefault="00CC1E43" w:rsidP="00B20B86">
    <w:pPr>
      <w:pStyle w:val="Pieddepagegauche"/>
      <w:tabs>
        <w:tab w:val="clear" w:pos="7340"/>
        <w:tab w:val="right" w:pos="10206"/>
      </w:tabs>
      <w:rPr>
        <w:w w:val="100"/>
      </w:rPr>
    </w:pPr>
    <w:r>
      <w:rPr>
        <w:rStyle w:val="Folio"/>
        <w:b/>
        <w:bCs/>
      </w:rPr>
      <w:fldChar w:fldCharType="begin"/>
    </w:r>
    <w:r w:rsidR="003B7361">
      <w:rPr>
        <w:rStyle w:val="Folio"/>
        <w:b/>
        <w:bCs/>
      </w:rPr>
      <w:instrText xml:space="preserve"> PAGE </w:instrText>
    </w:r>
    <w:r>
      <w:rPr>
        <w:rStyle w:val="Folio"/>
        <w:b/>
        <w:bCs/>
      </w:rPr>
      <w:fldChar w:fldCharType="separate"/>
    </w:r>
    <w:r w:rsidR="00644E4F">
      <w:rPr>
        <w:rStyle w:val="Folio"/>
        <w:b/>
        <w:bCs/>
        <w:noProof/>
      </w:rPr>
      <w:t>2</w:t>
    </w:r>
    <w:r>
      <w:rPr>
        <w:rStyle w:val="Folio"/>
        <w:b/>
        <w:bCs/>
      </w:rPr>
      <w:fldChar w:fldCharType="end"/>
    </w:r>
    <w:r w:rsidR="003B7361">
      <w:rPr>
        <w:w w:val="100"/>
      </w:rPr>
      <w:tab/>
    </w:r>
    <w:r w:rsidR="00B67919">
      <w:rPr>
        <w:b w:val="0"/>
        <w:w w:val="100"/>
      </w:rPr>
      <w:t xml:space="preserve">Économie </w:t>
    </w:r>
    <w:proofErr w:type="spellStart"/>
    <w:r w:rsidR="00B67919">
      <w:rPr>
        <w:b w:val="0"/>
        <w:w w:val="100"/>
      </w:rPr>
      <w:t>Tle</w:t>
    </w:r>
    <w:proofErr w:type="spellEnd"/>
    <w:r w:rsidR="00B67919">
      <w:rPr>
        <w:b w:val="0"/>
        <w:w w:val="100"/>
      </w:rPr>
      <w:t xml:space="preserve"> STMG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361" w:rsidRDefault="003B7361" w:rsidP="00C20988">
    <w:pPr>
      <w:pStyle w:val="Pieddepagedroite"/>
    </w:pPr>
    <w:r>
      <w:rPr>
        <w:rStyle w:val="Bold"/>
      </w:rPr>
      <w:t>Chapitre </w:t>
    </w:r>
    <w:r w:rsidR="008269F4">
      <w:rPr>
        <w:rStyle w:val="Bold"/>
      </w:rPr>
      <w:t>2</w:t>
    </w:r>
    <w:r>
      <w:t xml:space="preserve"> – </w:t>
    </w:r>
    <w:r w:rsidR="008269F4">
      <w:rPr>
        <w:rFonts w:ascii="GuidePedagoArial" w:hAnsi="GuidePedagoArial" w:cs="GuidePedagoArial"/>
      </w:rPr>
      <w:t>Les explications principales du chômage</w:t>
    </w:r>
    <w:r>
      <w:tab/>
    </w:r>
    <w:r w:rsidR="00CC1E43">
      <w:rPr>
        <w:rStyle w:val="Folio"/>
      </w:rPr>
      <w:fldChar w:fldCharType="begin"/>
    </w:r>
    <w:r>
      <w:rPr>
        <w:rStyle w:val="Folio"/>
      </w:rPr>
      <w:instrText xml:space="preserve"> PAGE </w:instrText>
    </w:r>
    <w:r w:rsidR="00CC1E43">
      <w:rPr>
        <w:rStyle w:val="Folio"/>
      </w:rPr>
      <w:fldChar w:fldCharType="separate"/>
    </w:r>
    <w:r w:rsidR="00644E4F">
      <w:rPr>
        <w:rStyle w:val="Folio"/>
        <w:noProof/>
      </w:rPr>
      <w:t>1</w:t>
    </w:r>
    <w:r w:rsidR="00CC1E43">
      <w:rPr>
        <w:rStyle w:val="Folio"/>
      </w:rPr>
      <w:fldChar w:fldCharType="end"/>
    </w:r>
    <w:r>
      <w:rPr>
        <w:rStyle w:val="Foli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2CC" w:rsidRDefault="00D172CC" w:rsidP="004016EA">
      <w:r>
        <w:separator/>
      </w:r>
    </w:p>
  </w:footnote>
  <w:footnote w:type="continuationSeparator" w:id="0">
    <w:p w:rsidR="00D172CC" w:rsidRDefault="00D172CC" w:rsidP="004016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5F6C"/>
    <w:multiLevelType w:val="hybridMultilevel"/>
    <w:tmpl w:val="C3C01886"/>
    <w:lvl w:ilvl="0" w:tplc="72882C5A">
      <w:start w:val="1"/>
      <w:numFmt w:val="bullet"/>
      <w:pStyle w:val="Tableaulistepuce"/>
      <w:lvlText w:val=""/>
      <w:lvlJc w:val="left"/>
      <w:pPr>
        <w:tabs>
          <w:tab w:val="num" w:pos="57"/>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09732F8"/>
    <w:multiLevelType w:val="hybridMultilevel"/>
    <w:tmpl w:val="1BD2BBAC"/>
    <w:lvl w:ilvl="0" w:tplc="BFA00F16">
      <w:start w:val="1"/>
      <w:numFmt w:val="bullet"/>
      <w:pStyle w:val="Tableauliste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1E77E01"/>
    <w:multiLevelType w:val="hybridMultilevel"/>
    <w:tmpl w:val="93746DEE"/>
    <w:lvl w:ilvl="0" w:tplc="D76CDE4A">
      <w:start w:val="1"/>
      <w:numFmt w:val="bullet"/>
      <w:pStyle w:val="15Puces"/>
      <w:lvlText w:val=""/>
      <w:lvlJc w:val="left"/>
      <w:pPr>
        <w:ind w:left="3763"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1D1FBF"/>
    <w:multiLevelType w:val="hybridMultilevel"/>
    <w:tmpl w:val="46F46232"/>
    <w:lvl w:ilvl="0" w:tplc="2B1A10A0">
      <w:start w:val="1"/>
      <w:numFmt w:val="bullet"/>
      <w:pStyle w:val="TEnumpoint"/>
      <w:lvlText w:val="·"/>
      <w:lvlJc w:val="left"/>
      <w:pPr>
        <w:tabs>
          <w:tab w:val="num" w:pos="170"/>
        </w:tabs>
      </w:pPr>
      <w:rPr>
        <w:rFonts w:ascii="Guide Pedago Times" w:hAnsi="Guide Pedago Time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554338E"/>
    <w:multiLevelType w:val="hybridMultilevel"/>
    <w:tmpl w:val="F80A1CE0"/>
    <w:lvl w:ilvl="0" w:tplc="85D264E2">
      <w:start w:val="1"/>
      <w:numFmt w:val="bullet"/>
      <w:lvlText w:val=""/>
      <w:lvlJc w:val="left"/>
      <w:pPr>
        <w:ind w:left="720" w:hanging="360"/>
      </w:pPr>
      <w:rPr>
        <w:rFonts w:ascii="Wingdings" w:hAnsi="Wingdings" w:hint="default"/>
      </w:rPr>
    </w:lvl>
    <w:lvl w:ilvl="1" w:tplc="85D264E2">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67655A7"/>
    <w:multiLevelType w:val="hybridMultilevel"/>
    <w:tmpl w:val="528C1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8A50CBD"/>
    <w:multiLevelType w:val="hybridMultilevel"/>
    <w:tmpl w:val="A33CD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7D70143"/>
    <w:multiLevelType w:val="hybridMultilevel"/>
    <w:tmpl w:val="4E601BC2"/>
    <w:lvl w:ilvl="0" w:tplc="8FB0FBBA">
      <w:start w:val="1"/>
      <w:numFmt w:val="bullet"/>
      <w:pStyle w:val="TEnumpuce"/>
      <w:lvlText w:val=""/>
      <w:lvlJc w:val="left"/>
      <w:pPr>
        <w:tabs>
          <w:tab w:val="num" w:pos="170"/>
        </w:tabs>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3D21D68"/>
    <w:multiLevelType w:val="hybridMultilevel"/>
    <w:tmpl w:val="8722AAE2"/>
    <w:lvl w:ilvl="0" w:tplc="5B0AF126">
      <w:start w:val="1"/>
      <w:numFmt w:val="bullet"/>
      <w:pStyle w:val="09Commentaireliste"/>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E75342C"/>
    <w:multiLevelType w:val="hybridMultilevel"/>
    <w:tmpl w:val="CC34913C"/>
    <w:lvl w:ilvl="0" w:tplc="4B7AEDD2">
      <w:start w:val="1"/>
      <w:numFmt w:val="bullet"/>
      <w:pStyle w:val="16Tirets"/>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EDD3EA4"/>
    <w:multiLevelType w:val="hybridMultilevel"/>
    <w:tmpl w:val="911ED404"/>
    <w:lvl w:ilvl="0" w:tplc="A9FC94E8">
      <w:start w:val="1"/>
      <w:numFmt w:val="bullet"/>
      <w:pStyle w:val="TEnumtiret"/>
      <w:lvlText w:val="-"/>
      <w:lvlJc w:val="left"/>
      <w:pPr>
        <w:tabs>
          <w:tab w:val="num" w:pos="113"/>
        </w:tabs>
      </w:pPr>
      <w:rPr>
        <w:rFonts w:ascii="Courier New" w:hAnsi="Courier New" w:hint="default"/>
        <w:b w:val="0"/>
        <w:i w:val="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7F8E37F4"/>
    <w:multiLevelType w:val="hybridMultilevel"/>
    <w:tmpl w:val="B93A6A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10"/>
  </w:num>
  <w:num w:numId="6">
    <w:abstractNumId w:val="3"/>
  </w:num>
  <w:num w:numId="7">
    <w:abstractNumId w:val="6"/>
  </w:num>
  <w:num w:numId="8">
    <w:abstractNumId w:val="2"/>
  </w:num>
  <w:num w:numId="9">
    <w:abstractNumId w:val="4"/>
  </w:num>
  <w:num w:numId="10">
    <w:abstractNumId w:val="11"/>
  </w:num>
  <w:num w:numId="11">
    <w:abstractNumId w:val="5"/>
  </w:num>
  <w:num w:numId="12">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autoHyphenation/>
  <w:hyphenationZone w:val="425"/>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550E0B"/>
    <w:rsid w:val="000200B9"/>
    <w:rsid w:val="000217FA"/>
    <w:rsid w:val="00025DDD"/>
    <w:rsid w:val="00044CA1"/>
    <w:rsid w:val="00051CC9"/>
    <w:rsid w:val="00051F8D"/>
    <w:rsid w:val="00054C34"/>
    <w:rsid w:val="000564BE"/>
    <w:rsid w:val="00090D46"/>
    <w:rsid w:val="00094D42"/>
    <w:rsid w:val="0009677D"/>
    <w:rsid w:val="000A31BA"/>
    <w:rsid w:val="000A66E0"/>
    <w:rsid w:val="000E7795"/>
    <w:rsid w:val="000F7158"/>
    <w:rsid w:val="0010724C"/>
    <w:rsid w:val="00121B47"/>
    <w:rsid w:val="00122434"/>
    <w:rsid w:val="0012520F"/>
    <w:rsid w:val="001274E8"/>
    <w:rsid w:val="00134AB6"/>
    <w:rsid w:val="001363FC"/>
    <w:rsid w:val="00136EBB"/>
    <w:rsid w:val="00142A66"/>
    <w:rsid w:val="00147FE6"/>
    <w:rsid w:val="00150AE5"/>
    <w:rsid w:val="00151A6E"/>
    <w:rsid w:val="00154922"/>
    <w:rsid w:val="00157E02"/>
    <w:rsid w:val="00160615"/>
    <w:rsid w:val="00161FC1"/>
    <w:rsid w:val="00162576"/>
    <w:rsid w:val="0017030C"/>
    <w:rsid w:val="00177FFB"/>
    <w:rsid w:val="00182105"/>
    <w:rsid w:val="00184AF9"/>
    <w:rsid w:val="0019526E"/>
    <w:rsid w:val="001A0B80"/>
    <w:rsid w:val="001B3096"/>
    <w:rsid w:val="001C52AD"/>
    <w:rsid w:val="001C53E1"/>
    <w:rsid w:val="001D3231"/>
    <w:rsid w:val="001E4B47"/>
    <w:rsid w:val="001F49BC"/>
    <w:rsid w:val="001F4EF9"/>
    <w:rsid w:val="00207317"/>
    <w:rsid w:val="00214761"/>
    <w:rsid w:val="00220E9D"/>
    <w:rsid w:val="0023016D"/>
    <w:rsid w:val="0024646B"/>
    <w:rsid w:val="00283010"/>
    <w:rsid w:val="00287648"/>
    <w:rsid w:val="002A41D9"/>
    <w:rsid w:val="002B0009"/>
    <w:rsid w:val="002B3D1D"/>
    <w:rsid w:val="002D2FAD"/>
    <w:rsid w:val="002E0EE9"/>
    <w:rsid w:val="002E1089"/>
    <w:rsid w:val="002E1189"/>
    <w:rsid w:val="0030498C"/>
    <w:rsid w:val="00305CC9"/>
    <w:rsid w:val="00306203"/>
    <w:rsid w:val="00324F73"/>
    <w:rsid w:val="0032638F"/>
    <w:rsid w:val="00350B54"/>
    <w:rsid w:val="00366DC4"/>
    <w:rsid w:val="00377796"/>
    <w:rsid w:val="00383CE7"/>
    <w:rsid w:val="00387017"/>
    <w:rsid w:val="00394FED"/>
    <w:rsid w:val="003A6641"/>
    <w:rsid w:val="003B7361"/>
    <w:rsid w:val="003D6595"/>
    <w:rsid w:val="003E792C"/>
    <w:rsid w:val="003E7F96"/>
    <w:rsid w:val="003F092F"/>
    <w:rsid w:val="003F1C91"/>
    <w:rsid w:val="00401241"/>
    <w:rsid w:val="004016EA"/>
    <w:rsid w:val="00416043"/>
    <w:rsid w:val="00431670"/>
    <w:rsid w:val="0043649D"/>
    <w:rsid w:val="00456C48"/>
    <w:rsid w:val="00483D07"/>
    <w:rsid w:val="004A1FB0"/>
    <w:rsid w:val="004C0590"/>
    <w:rsid w:val="004C3AD2"/>
    <w:rsid w:val="004D4A33"/>
    <w:rsid w:val="004E20A9"/>
    <w:rsid w:val="004E2AD9"/>
    <w:rsid w:val="004E37FF"/>
    <w:rsid w:val="00511BEC"/>
    <w:rsid w:val="00512FC8"/>
    <w:rsid w:val="00513C94"/>
    <w:rsid w:val="00517C52"/>
    <w:rsid w:val="00526F16"/>
    <w:rsid w:val="00550E0B"/>
    <w:rsid w:val="0055298B"/>
    <w:rsid w:val="00556F3D"/>
    <w:rsid w:val="00571C4F"/>
    <w:rsid w:val="005725BA"/>
    <w:rsid w:val="00593A9E"/>
    <w:rsid w:val="00597682"/>
    <w:rsid w:val="005A5988"/>
    <w:rsid w:val="005C0CD4"/>
    <w:rsid w:val="005D1114"/>
    <w:rsid w:val="005E4CFB"/>
    <w:rsid w:val="005F32C2"/>
    <w:rsid w:val="00601B4E"/>
    <w:rsid w:val="00615998"/>
    <w:rsid w:val="00644E4F"/>
    <w:rsid w:val="0066474B"/>
    <w:rsid w:val="00666D95"/>
    <w:rsid w:val="006901AA"/>
    <w:rsid w:val="006A0CE6"/>
    <w:rsid w:val="006B172B"/>
    <w:rsid w:val="006B7D00"/>
    <w:rsid w:val="006C0120"/>
    <w:rsid w:val="006C0B48"/>
    <w:rsid w:val="006C71EC"/>
    <w:rsid w:val="006D1210"/>
    <w:rsid w:val="006D1271"/>
    <w:rsid w:val="006E66EF"/>
    <w:rsid w:val="006E7921"/>
    <w:rsid w:val="006F4B95"/>
    <w:rsid w:val="006F6027"/>
    <w:rsid w:val="00702AF7"/>
    <w:rsid w:val="00705651"/>
    <w:rsid w:val="0071669E"/>
    <w:rsid w:val="00722537"/>
    <w:rsid w:val="007253D4"/>
    <w:rsid w:val="00731F1F"/>
    <w:rsid w:val="0073390B"/>
    <w:rsid w:val="00740821"/>
    <w:rsid w:val="00757BA2"/>
    <w:rsid w:val="007763D4"/>
    <w:rsid w:val="007857B7"/>
    <w:rsid w:val="0079080C"/>
    <w:rsid w:val="0079459E"/>
    <w:rsid w:val="007A1C0E"/>
    <w:rsid w:val="007D1C00"/>
    <w:rsid w:val="007F04AD"/>
    <w:rsid w:val="00806FB8"/>
    <w:rsid w:val="00810809"/>
    <w:rsid w:val="00813705"/>
    <w:rsid w:val="00817C03"/>
    <w:rsid w:val="00820FF6"/>
    <w:rsid w:val="008269F4"/>
    <w:rsid w:val="00832FF6"/>
    <w:rsid w:val="00837F81"/>
    <w:rsid w:val="00854C5F"/>
    <w:rsid w:val="008554DD"/>
    <w:rsid w:val="008847B7"/>
    <w:rsid w:val="00891689"/>
    <w:rsid w:val="008A262C"/>
    <w:rsid w:val="008B5073"/>
    <w:rsid w:val="008C31A7"/>
    <w:rsid w:val="008C43EE"/>
    <w:rsid w:val="008C44A7"/>
    <w:rsid w:val="008E764D"/>
    <w:rsid w:val="008F2936"/>
    <w:rsid w:val="008F7A0A"/>
    <w:rsid w:val="0090770F"/>
    <w:rsid w:val="009215F2"/>
    <w:rsid w:val="00922992"/>
    <w:rsid w:val="00944446"/>
    <w:rsid w:val="009449C6"/>
    <w:rsid w:val="0094565C"/>
    <w:rsid w:val="009464CB"/>
    <w:rsid w:val="00947570"/>
    <w:rsid w:val="00970746"/>
    <w:rsid w:val="00982FEB"/>
    <w:rsid w:val="00995278"/>
    <w:rsid w:val="00995B4F"/>
    <w:rsid w:val="00996BCE"/>
    <w:rsid w:val="009A35F8"/>
    <w:rsid w:val="009C3943"/>
    <w:rsid w:val="009C47A7"/>
    <w:rsid w:val="009C68CF"/>
    <w:rsid w:val="009C7BAC"/>
    <w:rsid w:val="009E10AD"/>
    <w:rsid w:val="009F0A91"/>
    <w:rsid w:val="00A142EC"/>
    <w:rsid w:val="00A16FCE"/>
    <w:rsid w:val="00A56DD3"/>
    <w:rsid w:val="00A719CA"/>
    <w:rsid w:val="00A754A8"/>
    <w:rsid w:val="00AA350B"/>
    <w:rsid w:val="00AA7D31"/>
    <w:rsid w:val="00AB26E5"/>
    <w:rsid w:val="00AC281C"/>
    <w:rsid w:val="00AD20F8"/>
    <w:rsid w:val="00AD6532"/>
    <w:rsid w:val="00AE66BC"/>
    <w:rsid w:val="00AF7BC2"/>
    <w:rsid w:val="00B05F5E"/>
    <w:rsid w:val="00B16670"/>
    <w:rsid w:val="00B20B86"/>
    <w:rsid w:val="00B2761C"/>
    <w:rsid w:val="00B357A2"/>
    <w:rsid w:val="00B4107F"/>
    <w:rsid w:val="00B47CC5"/>
    <w:rsid w:val="00B51BB4"/>
    <w:rsid w:val="00B546BB"/>
    <w:rsid w:val="00B5703B"/>
    <w:rsid w:val="00B67919"/>
    <w:rsid w:val="00B73B70"/>
    <w:rsid w:val="00B74493"/>
    <w:rsid w:val="00B77971"/>
    <w:rsid w:val="00B81F3B"/>
    <w:rsid w:val="00B8252A"/>
    <w:rsid w:val="00BB40D1"/>
    <w:rsid w:val="00BB5A45"/>
    <w:rsid w:val="00BC0488"/>
    <w:rsid w:val="00BC54C0"/>
    <w:rsid w:val="00BC5D17"/>
    <w:rsid w:val="00BD34C9"/>
    <w:rsid w:val="00BD56F3"/>
    <w:rsid w:val="00BF47D4"/>
    <w:rsid w:val="00BF6E7F"/>
    <w:rsid w:val="00C02290"/>
    <w:rsid w:val="00C02E8D"/>
    <w:rsid w:val="00C05359"/>
    <w:rsid w:val="00C0779E"/>
    <w:rsid w:val="00C12595"/>
    <w:rsid w:val="00C20988"/>
    <w:rsid w:val="00C24782"/>
    <w:rsid w:val="00C27BD3"/>
    <w:rsid w:val="00C67E4C"/>
    <w:rsid w:val="00C84550"/>
    <w:rsid w:val="00C97764"/>
    <w:rsid w:val="00CA401F"/>
    <w:rsid w:val="00CA6505"/>
    <w:rsid w:val="00CC1E43"/>
    <w:rsid w:val="00CD5F8A"/>
    <w:rsid w:val="00CD796B"/>
    <w:rsid w:val="00CE75DF"/>
    <w:rsid w:val="00CF04A9"/>
    <w:rsid w:val="00CF17D4"/>
    <w:rsid w:val="00D0193B"/>
    <w:rsid w:val="00D05F73"/>
    <w:rsid w:val="00D1160A"/>
    <w:rsid w:val="00D1221B"/>
    <w:rsid w:val="00D172CC"/>
    <w:rsid w:val="00D223E7"/>
    <w:rsid w:val="00D25710"/>
    <w:rsid w:val="00D335A2"/>
    <w:rsid w:val="00D4203A"/>
    <w:rsid w:val="00D64C3B"/>
    <w:rsid w:val="00D67B34"/>
    <w:rsid w:val="00D85ED9"/>
    <w:rsid w:val="00D92B0D"/>
    <w:rsid w:val="00DB2361"/>
    <w:rsid w:val="00DC3E15"/>
    <w:rsid w:val="00DE478A"/>
    <w:rsid w:val="00DE50E9"/>
    <w:rsid w:val="00DF38B1"/>
    <w:rsid w:val="00DF7946"/>
    <w:rsid w:val="00E11D19"/>
    <w:rsid w:val="00E17B1A"/>
    <w:rsid w:val="00E24B04"/>
    <w:rsid w:val="00E63D85"/>
    <w:rsid w:val="00E86C90"/>
    <w:rsid w:val="00E87631"/>
    <w:rsid w:val="00E91E82"/>
    <w:rsid w:val="00EA44EB"/>
    <w:rsid w:val="00EA4ADC"/>
    <w:rsid w:val="00EB1CD1"/>
    <w:rsid w:val="00EC7F70"/>
    <w:rsid w:val="00ED4CD3"/>
    <w:rsid w:val="00EE26B7"/>
    <w:rsid w:val="00EE3A58"/>
    <w:rsid w:val="00F01EFD"/>
    <w:rsid w:val="00F030C4"/>
    <w:rsid w:val="00F03EAF"/>
    <w:rsid w:val="00F26373"/>
    <w:rsid w:val="00F35EF1"/>
    <w:rsid w:val="00F36B61"/>
    <w:rsid w:val="00F454FB"/>
    <w:rsid w:val="00F45FE9"/>
    <w:rsid w:val="00F73F5B"/>
    <w:rsid w:val="00F7545B"/>
    <w:rsid w:val="00F80B95"/>
    <w:rsid w:val="00F9116A"/>
    <w:rsid w:val="00FB2FAC"/>
    <w:rsid w:val="00FB3156"/>
    <w:rsid w:val="00FB71F9"/>
    <w:rsid w:val="00FC49D0"/>
    <w:rsid w:val="00FD274E"/>
    <w:rsid w:val="00FE12EC"/>
    <w:rsid w:val="00FE4E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pPr>
        <w:spacing w:after="200"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D1D"/>
    <w:pPr>
      <w:spacing w:after="0" w:line="240" w:lineRule="auto"/>
    </w:pPr>
    <w:rPr>
      <w:sz w:val="24"/>
      <w:szCs w:val="24"/>
    </w:rPr>
  </w:style>
  <w:style w:type="paragraph" w:styleId="Titre1">
    <w:name w:val="heading 1"/>
    <w:basedOn w:val="Normal"/>
    <w:next w:val="Normal"/>
    <w:link w:val="Titre1Car"/>
    <w:uiPriority w:val="9"/>
    <w:qFormat/>
    <w:rsid w:val="001F49BC"/>
    <w:pPr>
      <w:keepNext/>
      <w:spacing w:before="240" w:after="60"/>
      <w:outlineLvl w:val="0"/>
    </w:pPr>
    <w:rPr>
      <w:rFonts w:ascii="Arial" w:hAnsi="Arial"/>
      <w:b/>
      <w:bCs/>
      <w:kern w:val="32"/>
      <w:sz w:val="32"/>
      <w:szCs w:val="32"/>
      <w:lang w:eastAsia="en-US"/>
    </w:rPr>
  </w:style>
  <w:style w:type="paragraph" w:styleId="Titre2">
    <w:name w:val="heading 2"/>
    <w:basedOn w:val="Normal"/>
    <w:next w:val="Normal"/>
    <w:link w:val="Titre2Car"/>
    <w:uiPriority w:val="9"/>
    <w:qFormat/>
    <w:rsid w:val="001F49BC"/>
    <w:pPr>
      <w:keepNext/>
      <w:spacing w:before="240" w:after="60"/>
      <w:outlineLvl w:val="1"/>
    </w:pPr>
    <w:rPr>
      <w:rFonts w:ascii="Arial" w:hAnsi="Arial"/>
      <w:b/>
      <w:bCs/>
      <w:i/>
      <w:iCs/>
      <w:sz w:val="28"/>
      <w:szCs w:val="28"/>
      <w:lang w:eastAsia="en-US"/>
    </w:rPr>
  </w:style>
  <w:style w:type="paragraph" w:styleId="Titre3">
    <w:name w:val="heading 3"/>
    <w:basedOn w:val="Normal"/>
    <w:link w:val="Titre3Car"/>
    <w:qFormat/>
    <w:rsid w:val="001F49BC"/>
    <w:pPr>
      <w:spacing w:before="100" w:beforeAutospacing="1" w:after="100" w:afterAutospacing="1"/>
      <w:outlineLvl w:val="2"/>
    </w:pPr>
    <w:rPr>
      <w:b/>
      <w:bCs/>
      <w:sz w:val="27"/>
      <w:szCs w:val="27"/>
      <w:lang w:bidi="th-TH"/>
    </w:rPr>
  </w:style>
  <w:style w:type="paragraph" w:styleId="Titre4">
    <w:name w:val="heading 4"/>
    <w:basedOn w:val="Normal"/>
    <w:next w:val="Normal"/>
    <w:link w:val="Titre4Car"/>
    <w:uiPriority w:val="9"/>
    <w:qFormat/>
    <w:rsid w:val="001F49BC"/>
    <w:pPr>
      <w:keepNext/>
      <w:spacing w:before="240" w:after="60"/>
      <w:outlineLvl w:val="3"/>
    </w:pPr>
    <w:rPr>
      <w:b/>
      <w:bCs/>
      <w:sz w:val="28"/>
      <w:szCs w:val="28"/>
      <w:lang w:eastAsia="en-US"/>
    </w:rPr>
  </w:style>
  <w:style w:type="paragraph" w:styleId="Titre6">
    <w:name w:val="heading 6"/>
    <w:basedOn w:val="Normal"/>
    <w:next w:val="Normal"/>
    <w:link w:val="Titre6Car"/>
    <w:uiPriority w:val="9"/>
    <w:semiHidden/>
    <w:unhideWhenUsed/>
    <w:qFormat/>
    <w:rsid w:val="006F6027"/>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ucunstyledeparagraphe">
    <w:name w:val="[Aucun style de paragraphe]"/>
    <w:link w:val="AucunstyledeparagrapheCar"/>
    <w:uiPriority w:val="99"/>
    <w:rsid w:val="00394FED"/>
    <w:pPr>
      <w:widowControl w:val="0"/>
      <w:autoSpaceDE w:val="0"/>
      <w:autoSpaceDN w:val="0"/>
      <w:adjustRightInd w:val="0"/>
      <w:spacing w:after="0" w:line="288" w:lineRule="auto"/>
      <w:textAlignment w:val="center"/>
    </w:pPr>
    <w:rPr>
      <w:rFonts w:ascii="Times-Roman" w:hAnsi="Times-Roman" w:cs="Times-Roman"/>
      <w:color w:val="000000"/>
      <w:sz w:val="24"/>
      <w:szCs w:val="24"/>
    </w:rPr>
  </w:style>
  <w:style w:type="paragraph" w:customStyle="1" w:styleId="00Chaptitre">
    <w:name w:val="00_Chap_titre"/>
    <w:basedOn w:val="Aucunstyledeparagraphe"/>
    <w:uiPriority w:val="99"/>
    <w:rsid w:val="00394FED"/>
    <w:pPr>
      <w:keepNext/>
      <w:keepLines/>
      <w:pageBreakBefore/>
      <w:suppressAutoHyphens/>
      <w:spacing w:after="397" w:line="560" w:lineRule="atLeast"/>
      <w:ind w:left="1417" w:hanging="1417"/>
    </w:pPr>
    <w:rPr>
      <w:rFonts w:ascii="GuidePedagoArial" w:hAnsi="GuidePedagoArial" w:cs="GuidePedagoArial"/>
      <w:sz w:val="48"/>
      <w:szCs w:val="48"/>
    </w:rPr>
  </w:style>
  <w:style w:type="paragraph" w:customStyle="1" w:styleId="02Programmetitre">
    <w:name w:val="02_Programme_titre"/>
    <w:basedOn w:val="Aucunstyledeparagraphe"/>
    <w:uiPriority w:val="99"/>
    <w:rsid w:val="00394FED"/>
    <w:pPr>
      <w:keepNext/>
      <w:keepLines/>
      <w:suppressAutoHyphens/>
      <w:spacing w:before="142" w:line="200" w:lineRule="atLeast"/>
    </w:pPr>
    <w:rPr>
      <w:rFonts w:ascii="GuidePedagoNCond" w:hAnsi="GuidePedagoNCond" w:cs="GuidePedagoNCond"/>
      <w:caps/>
      <w:sz w:val="19"/>
      <w:szCs w:val="19"/>
    </w:rPr>
  </w:style>
  <w:style w:type="paragraph" w:customStyle="1" w:styleId="12TTextecourant">
    <w:name w:val="12_T_Texte_courant"/>
    <w:basedOn w:val="Aucunstyledeparagraphe"/>
    <w:link w:val="12TTextecourantCar"/>
    <w:uiPriority w:val="99"/>
    <w:rsid w:val="004D4A33"/>
    <w:pPr>
      <w:spacing w:line="260" w:lineRule="atLeast"/>
      <w:jc w:val="both"/>
    </w:pPr>
    <w:rPr>
      <w:rFonts w:ascii="GuidePedagoTimes" w:hAnsi="GuidePedagoTimes" w:cs="GuidePedagoTimes"/>
      <w:sz w:val="20"/>
      <w:szCs w:val="22"/>
    </w:rPr>
  </w:style>
  <w:style w:type="paragraph" w:customStyle="1" w:styleId="Ancrageobjet">
    <w:name w:val="Ancrage_objet"/>
    <w:basedOn w:val="12TTextecourant"/>
    <w:uiPriority w:val="99"/>
    <w:rsid w:val="00394FED"/>
    <w:pPr>
      <w:spacing w:before="113" w:after="170" w:line="288" w:lineRule="auto"/>
      <w:jc w:val="center"/>
    </w:pPr>
  </w:style>
  <w:style w:type="paragraph" w:customStyle="1" w:styleId="03Adressesiteprof">
    <w:name w:val="03_Adresse_site_prof"/>
    <w:basedOn w:val="12TTextecourant"/>
    <w:next w:val="12TTextecourant"/>
    <w:uiPriority w:val="99"/>
    <w:rsid w:val="00CF17D4"/>
    <w:pPr>
      <w:suppressAutoHyphens/>
      <w:spacing w:before="120"/>
      <w:jc w:val="left"/>
    </w:pPr>
    <w:rPr>
      <w:rFonts w:ascii="GuidePedagoTimes-Bold" w:hAnsi="GuidePedagoTimes-Bold" w:cs="GuidePedagoTimes-Bold"/>
      <w:b/>
      <w:bCs/>
    </w:rPr>
  </w:style>
  <w:style w:type="paragraph" w:customStyle="1" w:styleId="08Commentaire">
    <w:name w:val="08_Commentaire"/>
    <w:basedOn w:val="Aucunstyledeparagraphe"/>
    <w:uiPriority w:val="99"/>
    <w:rsid w:val="007D1C00"/>
    <w:pPr>
      <w:tabs>
        <w:tab w:val="left" w:pos="280"/>
      </w:tabs>
      <w:spacing w:before="113" w:line="270" w:lineRule="atLeast"/>
      <w:jc w:val="both"/>
    </w:pPr>
    <w:rPr>
      <w:rFonts w:ascii="GuidePedagoNCond-Italic" w:hAnsi="GuidePedagoNCond-Italic" w:cs="GuidePedagoNCond-Italic"/>
      <w:i/>
      <w:iCs/>
      <w:sz w:val="22"/>
      <w:szCs w:val="23"/>
    </w:rPr>
  </w:style>
  <w:style w:type="paragraph" w:customStyle="1" w:styleId="09Commentaireliste">
    <w:name w:val="09_Commentaire_liste"/>
    <w:basedOn w:val="08Commentaire"/>
    <w:uiPriority w:val="99"/>
    <w:rsid w:val="0024646B"/>
    <w:pPr>
      <w:numPr>
        <w:numId w:val="3"/>
      </w:numPr>
      <w:tabs>
        <w:tab w:val="clear" w:pos="113"/>
        <w:tab w:val="num" w:pos="360"/>
      </w:tabs>
      <w:suppressAutoHyphens/>
      <w:spacing w:before="0"/>
    </w:pPr>
  </w:style>
  <w:style w:type="paragraph" w:customStyle="1" w:styleId="04Exercicestitre">
    <w:name w:val="04_Exercices_titre"/>
    <w:basedOn w:val="Aucunstyledeparagraphe"/>
    <w:next w:val="12TTextecourant"/>
    <w:uiPriority w:val="99"/>
    <w:rsid w:val="00394FED"/>
    <w:pPr>
      <w:keepNext/>
      <w:keepLines/>
      <w:suppressAutoHyphens/>
      <w:spacing w:before="680" w:line="310" w:lineRule="atLeast"/>
    </w:pPr>
    <w:rPr>
      <w:rFonts w:ascii="GuidePedagoNCond-Bold" w:hAnsi="GuidePedagoNCond-Bold" w:cs="GuidePedagoNCond-Bold"/>
      <w:b/>
      <w:bCs/>
      <w:sz w:val="27"/>
      <w:szCs w:val="27"/>
    </w:rPr>
  </w:style>
  <w:style w:type="paragraph" w:customStyle="1" w:styleId="05MissionTitre">
    <w:name w:val="05_Mission_Titre"/>
    <w:basedOn w:val="Aucunstyledeparagraphe"/>
    <w:uiPriority w:val="99"/>
    <w:rsid w:val="007F04AD"/>
    <w:pPr>
      <w:keepNext/>
      <w:keepLines/>
      <w:tabs>
        <w:tab w:val="left" w:pos="560"/>
      </w:tabs>
      <w:suppressAutoHyphens/>
      <w:spacing w:before="240" w:after="120" w:line="310" w:lineRule="atLeast"/>
      <w:ind w:left="567" w:hanging="567"/>
    </w:pPr>
    <w:rPr>
      <w:rFonts w:ascii="GuidePedagoNCond" w:hAnsi="GuidePedagoNCond" w:cs="GuidePedagoNCond"/>
      <w:sz w:val="25"/>
      <w:szCs w:val="25"/>
    </w:rPr>
  </w:style>
  <w:style w:type="paragraph" w:customStyle="1" w:styleId="05ExerciceTitre">
    <w:name w:val="05_Exercice_Titre"/>
    <w:basedOn w:val="Aucunstyledeparagraphe"/>
    <w:uiPriority w:val="99"/>
    <w:rsid w:val="00394FED"/>
    <w:pPr>
      <w:keepNext/>
      <w:keepLines/>
      <w:suppressAutoHyphens/>
      <w:spacing w:before="198" w:after="85" w:line="310" w:lineRule="atLeast"/>
      <w:ind w:left="567" w:hanging="567"/>
    </w:pPr>
    <w:rPr>
      <w:rFonts w:ascii="GuidePedagoNCond" w:hAnsi="GuidePedagoNCond" w:cs="GuidePedagoNCond"/>
      <w:sz w:val="25"/>
      <w:szCs w:val="25"/>
    </w:rPr>
  </w:style>
  <w:style w:type="paragraph" w:customStyle="1" w:styleId="06Questionenonce">
    <w:name w:val="06_Question_enonce"/>
    <w:basedOn w:val="Aucunstyledeparagraphe"/>
    <w:uiPriority w:val="99"/>
    <w:rsid w:val="004D4A33"/>
    <w:pPr>
      <w:keepNext/>
      <w:suppressAutoHyphens/>
      <w:spacing w:before="113" w:line="270" w:lineRule="atLeast"/>
      <w:jc w:val="both"/>
    </w:pPr>
    <w:rPr>
      <w:rFonts w:ascii="GuidePedagoTimes-Bold" w:hAnsi="GuidePedagoTimes-Bold" w:cs="GuidePedagoTimes-Bold"/>
      <w:b/>
      <w:bCs/>
      <w:spacing w:val="-1"/>
      <w:sz w:val="20"/>
      <w:szCs w:val="23"/>
    </w:rPr>
  </w:style>
  <w:style w:type="paragraph" w:customStyle="1" w:styleId="Ancrageobjet1col">
    <w:name w:val="Ancrage_objet_1col"/>
    <w:basedOn w:val="Ancrageobjet"/>
    <w:uiPriority w:val="99"/>
    <w:rsid w:val="00394FED"/>
  </w:style>
  <w:style w:type="paragraph" w:customStyle="1" w:styleId="TEnumpuce">
    <w:name w:val="T_Enum_puce"/>
    <w:basedOn w:val="12TTextecourant"/>
    <w:next w:val="12TTextecourant"/>
    <w:uiPriority w:val="99"/>
    <w:rsid w:val="0024646B"/>
    <w:pPr>
      <w:numPr>
        <w:numId w:val="4"/>
      </w:numPr>
    </w:pPr>
  </w:style>
  <w:style w:type="paragraph" w:customStyle="1" w:styleId="10Versepreuvetitre">
    <w:name w:val="10_Vers_epreuve_titre"/>
    <w:basedOn w:val="Aucunstyledeparagraphe"/>
    <w:next w:val="11Versepreuve"/>
    <w:uiPriority w:val="99"/>
    <w:rsid w:val="008A262C"/>
    <w:pPr>
      <w:keepNext/>
      <w:keepLines/>
      <w:suppressAutoHyphens/>
      <w:spacing w:before="360" w:after="80" w:line="310" w:lineRule="atLeast"/>
    </w:pPr>
    <w:rPr>
      <w:rFonts w:ascii="GuidePedagoNCond" w:hAnsi="GuidePedagoNCond" w:cs="GuidePedagoNCond"/>
      <w:caps/>
      <w:sz w:val="27"/>
      <w:szCs w:val="27"/>
    </w:rPr>
  </w:style>
  <w:style w:type="paragraph" w:customStyle="1" w:styleId="11Versepreuve">
    <w:name w:val="11_Vers_epreuve"/>
    <w:basedOn w:val="Aucunstyledeparagraphe"/>
    <w:next w:val="12TTextecourant"/>
    <w:uiPriority w:val="99"/>
    <w:rsid w:val="00394FED"/>
    <w:pPr>
      <w:keepNext/>
      <w:tabs>
        <w:tab w:val="left" w:pos="560"/>
      </w:tabs>
      <w:suppressAutoHyphens/>
      <w:spacing w:before="85" w:after="85" w:line="310" w:lineRule="atLeast"/>
    </w:pPr>
    <w:rPr>
      <w:rFonts w:ascii="GuidePedagoNCond" w:hAnsi="GuidePedagoNCond" w:cs="GuidePedagoNCond"/>
      <w:sz w:val="25"/>
      <w:szCs w:val="25"/>
    </w:rPr>
  </w:style>
  <w:style w:type="paragraph" w:customStyle="1" w:styleId="TEnumtiret">
    <w:name w:val="T_Enum_tiret"/>
    <w:basedOn w:val="12TTextecourant"/>
    <w:next w:val="12TTextecourant"/>
    <w:uiPriority w:val="99"/>
    <w:rsid w:val="00806FB8"/>
    <w:pPr>
      <w:numPr>
        <w:numId w:val="5"/>
      </w:numPr>
      <w:tabs>
        <w:tab w:val="clear" w:pos="113"/>
        <w:tab w:val="left" w:pos="170"/>
      </w:tabs>
    </w:pPr>
  </w:style>
  <w:style w:type="paragraph" w:customStyle="1" w:styleId="TEnumpoint">
    <w:name w:val="T_Enum_point"/>
    <w:basedOn w:val="12TTextecourant"/>
    <w:next w:val="12TTextecourant"/>
    <w:uiPriority w:val="99"/>
    <w:rsid w:val="0024646B"/>
    <w:pPr>
      <w:numPr>
        <w:numId w:val="6"/>
      </w:numPr>
      <w:tabs>
        <w:tab w:val="clear" w:pos="170"/>
        <w:tab w:val="left" w:pos="100"/>
      </w:tabs>
      <w:suppressAutoHyphens/>
      <w:ind w:left="720" w:hanging="360"/>
    </w:pPr>
  </w:style>
  <w:style w:type="paragraph" w:customStyle="1" w:styleId="TTitrepuce">
    <w:name w:val="T_Titre_puce"/>
    <w:basedOn w:val="12TTextecourant"/>
    <w:next w:val="12TTextecourant"/>
    <w:uiPriority w:val="99"/>
    <w:rsid w:val="00394FED"/>
    <w:pPr>
      <w:keepNext/>
      <w:keepLines/>
      <w:tabs>
        <w:tab w:val="left" w:pos="113"/>
      </w:tabs>
      <w:spacing w:before="28"/>
    </w:pPr>
    <w:rPr>
      <w:rFonts w:ascii="GuidePedagoTimes-Bold" w:hAnsi="GuidePedagoTimes-Bold" w:cs="GuidePedagoTimes-Bold"/>
      <w:b/>
      <w:bCs/>
    </w:rPr>
  </w:style>
  <w:style w:type="paragraph" w:customStyle="1" w:styleId="Tableautitre">
    <w:name w:val="Tableau_titre"/>
    <w:basedOn w:val="Aucunstyledeparagraphe"/>
    <w:uiPriority w:val="99"/>
    <w:rsid w:val="00394FED"/>
    <w:pPr>
      <w:suppressAutoHyphens/>
      <w:spacing w:before="170" w:line="210" w:lineRule="atLeast"/>
    </w:pPr>
    <w:rPr>
      <w:rFonts w:ascii="GuidePedagoNCond-Bold" w:hAnsi="GuidePedagoNCond-Bold" w:cs="GuidePedagoNCond-Bold"/>
      <w:b/>
      <w:bCs/>
      <w:sz w:val="19"/>
      <w:szCs w:val="19"/>
    </w:rPr>
  </w:style>
  <w:style w:type="paragraph" w:customStyle="1" w:styleId="Tableaunote">
    <w:name w:val="Tableau_note"/>
    <w:basedOn w:val="Aucunstyledeparagraphe"/>
    <w:uiPriority w:val="99"/>
    <w:rsid w:val="00394FED"/>
    <w:pPr>
      <w:suppressAutoHyphens/>
      <w:spacing w:line="160" w:lineRule="atLeast"/>
    </w:pPr>
    <w:rPr>
      <w:rFonts w:ascii="GuidePedagoNCond" w:hAnsi="GuidePedagoNCond" w:cs="GuidePedagoNCond"/>
      <w:sz w:val="14"/>
      <w:szCs w:val="14"/>
    </w:rPr>
  </w:style>
  <w:style w:type="paragraph" w:customStyle="1" w:styleId="14Tableaucourant">
    <w:name w:val="14_Tableau_courant"/>
    <w:basedOn w:val="Aucunstyledeparagraphe"/>
    <w:uiPriority w:val="99"/>
    <w:rsid w:val="00394FED"/>
    <w:pPr>
      <w:spacing w:line="180" w:lineRule="atLeast"/>
      <w:jc w:val="both"/>
    </w:pPr>
    <w:rPr>
      <w:rFonts w:ascii="GuidePedagoNCond" w:hAnsi="GuidePedagoNCond" w:cs="GuidePedagoNCond"/>
      <w:sz w:val="16"/>
      <w:szCs w:val="16"/>
    </w:rPr>
  </w:style>
  <w:style w:type="paragraph" w:customStyle="1" w:styleId="Tableausource">
    <w:name w:val="Tableau_source"/>
    <w:basedOn w:val="14Tableaucourant"/>
    <w:uiPriority w:val="99"/>
    <w:rsid w:val="00394FED"/>
    <w:pPr>
      <w:jc w:val="right"/>
    </w:pPr>
  </w:style>
  <w:style w:type="paragraph" w:customStyle="1" w:styleId="07Titregras">
    <w:name w:val="07_Titre_gras"/>
    <w:basedOn w:val="12TTextecourant"/>
    <w:next w:val="12TTextecourant"/>
    <w:uiPriority w:val="99"/>
    <w:rsid w:val="007F04AD"/>
    <w:pPr>
      <w:keepNext/>
      <w:keepLines/>
      <w:spacing w:before="240" w:after="120" w:line="270" w:lineRule="atLeast"/>
    </w:pPr>
    <w:rPr>
      <w:rFonts w:ascii="GuidePedagoTimes-Bold" w:hAnsi="GuidePedagoTimes-Bold" w:cs="GuidePedagoTimes-Bold"/>
      <w:b/>
      <w:bCs/>
      <w:sz w:val="24"/>
      <w:szCs w:val="23"/>
    </w:rPr>
  </w:style>
  <w:style w:type="paragraph" w:customStyle="1" w:styleId="05Applicationnum">
    <w:name w:val="05_Application_num"/>
    <w:basedOn w:val="Aucunstyledeparagraphe"/>
    <w:uiPriority w:val="99"/>
    <w:rsid w:val="00394FED"/>
    <w:pPr>
      <w:keepNext/>
      <w:keepLines/>
      <w:tabs>
        <w:tab w:val="left" w:pos="560"/>
      </w:tabs>
      <w:suppressAutoHyphens/>
      <w:spacing w:before="340" w:after="113" w:line="310" w:lineRule="atLeast"/>
      <w:ind w:left="567" w:hanging="567"/>
    </w:pPr>
    <w:rPr>
      <w:rFonts w:ascii="GuidePedagoNCond" w:hAnsi="GuidePedagoNCond" w:cs="GuidePedagoNCond"/>
      <w:spacing w:val="-1"/>
      <w:sz w:val="25"/>
      <w:szCs w:val="25"/>
    </w:rPr>
  </w:style>
  <w:style w:type="paragraph" w:customStyle="1" w:styleId="13Tableautetiere">
    <w:name w:val="13_Tableau_tetiere"/>
    <w:basedOn w:val="14Tableaucourant"/>
    <w:uiPriority w:val="99"/>
    <w:rsid w:val="00394FED"/>
    <w:pPr>
      <w:suppressAutoHyphens/>
    </w:pPr>
    <w:rPr>
      <w:rFonts w:ascii="GuidePedagoNCond-Bold" w:hAnsi="GuidePedagoNCond-Bold" w:cs="GuidePedagoNCond-Bold"/>
      <w:b/>
      <w:bCs/>
    </w:rPr>
  </w:style>
  <w:style w:type="paragraph" w:customStyle="1" w:styleId="Tableaulistepuce">
    <w:name w:val="Tableau_liste_puce"/>
    <w:basedOn w:val="14Tableaucourant"/>
    <w:uiPriority w:val="99"/>
    <w:rsid w:val="00054C34"/>
    <w:pPr>
      <w:numPr>
        <w:numId w:val="1"/>
      </w:numPr>
      <w:tabs>
        <w:tab w:val="clear" w:pos="57"/>
        <w:tab w:val="left" w:pos="113"/>
      </w:tabs>
      <w:ind w:left="720" w:hanging="360"/>
    </w:pPr>
  </w:style>
  <w:style w:type="paragraph" w:customStyle="1" w:styleId="Tableaulistetiret">
    <w:name w:val="Tableau_liste_tiret"/>
    <w:basedOn w:val="14Tableaucourant"/>
    <w:uiPriority w:val="99"/>
    <w:rsid w:val="00054C34"/>
    <w:pPr>
      <w:numPr>
        <w:numId w:val="2"/>
      </w:numPr>
      <w:tabs>
        <w:tab w:val="clear" w:pos="113"/>
      </w:tabs>
      <w:ind w:left="720" w:hanging="360"/>
    </w:pPr>
  </w:style>
  <w:style w:type="character" w:customStyle="1" w:styleId="ChaptitrepourTC">
    <w:name w:val="Chap_titre_pour_TC"/>
    <w:uiPriority w:val="99"/>
    <w:rsid w:val="00394FED"/>
  </w:style>
  <w:style w:type="character" w:customStyle="1" w:styleId="i">
    <w:name w:val="i"/>
    <w:uiPriority w:val="99"/>
    <w:rsid w:val="00394FED"/>
    <w:rPr>
      <w:i/>
    </w:rPr>
  </w:style>
  <w:style w:type="character" w:customStyle="1" w:styleId="b">
    <w:name w:val="b"/>
    <w:uiPriority w:val="99"/>
    <w:rsid w:val="00394FED"/>
    <w:rPr>
      <w:b/>
    </w:rPr>
  </w:style>
  <w:style w:type="character" w:customStyle="1" w:styleId="pc">
    <w:name w:val="pc"/>
    <w:uiPriority w:val="99"/>
    <w:rsid w:val="00394FED"/>
    <w:rPr>
      <w:smallCaps/>
    </w:rPr>
  </w:style>
  <w:style w:type="character" w:customStyle="1" w:styleId="exp">
    <w:name w:val="exp"/>
    <w:uiPriority w:val="99"/>
    <w:rsid w:val="00394FED"/>
    <w:rPr>
      <w:vertAlign w:val="superscript"/>
    </w:rPr>
  </w:style>
  <w:style w:type="character" w:customStyle="1" w:styleId="ind">
    <w:name w:val="ind"/>
    <w:uiPriority w:val="99"/>
    <w:rsid w:val="00394FED"/>
    <w:rPr>
      <w:vertAlign w:val="subscript"/>
    </w:rPr>
  </w:style>
  <w:style w:type="character" w:customStyle="1" w:styleId="soul">
    <w:name w:val="soul"/>
    <w:uiPriority w:val="99"/>
    <w:rsid w:val="00394FED"/>
    <w:rPr>
      <w:u w:val="thick"/>
    </w:rPr>
  </w:style>
  <w:style w:type="character" w:customStyle="1" w:styleId="Symbol">
    <w:name w:val="Symbol"/>
    <w:uiPriority w:val="99"/>
    <w:rsid w:val="00394FED"/>
    <w:rPr>
      <w:rFonts w:ascii="Symbol" w:hAnsi="Symbol"/>
      <w:w w:val="100"/>
    </w:rPr>
  </w:style>
  <w:style w:type="character" w:customStyle="1" w:styleId="02Chapnum">
    <w:name w:val="02_Chap_num"/>
    <w:uiPriority w:val="99"/>
    <w:rsid w:val="00394FED"/>
    <w:rPr>
      <w:rFonts w:ascii="GuidePedagoNCond-Bold" w:hAnsi="GuidePedagoNCond-Bold"/>
      <w:b/>
      <w:color w:val="000000"/>
      <w:spacing w:val="0"/>
      <w:sz w:val="100"/>
      <w:lang w:val="fr-FR"/>
    </w:rPr>
  </w:style>
  <w:style w:type="character" w:customStyle="1" w:styleId="Exercicenum">
    <w:name w:val="Exercice_num"/>
    <w:uiPriority w:val="99"/>
    <w:rsid w:val="00394FED"/>
    <w:rPr>
      <w:rFonts w:ascii="GuidePedagoNCond-Bold" w:hAnsi="GuidePedagoNCond-Bold"/>
      <w:b/>
      <w:color w:val="000000"/>
      <w:spacing w:val="0"/>
      <w:w w:val="100"/>
      <w:sz w:val="44"/>
      <w:u w:val="none"/>
      <w:vertAlign w:val="baseline"/>
      <w:lang w:val="fr-FR"/>
    </w:rPr>
  </w:style>
  <w:style w:type="character" w:customStyle="1" w:styleId="bi">
    <w:name w:val="bi"/>
    <w:basedOn w:val="b"/>
    <w:uiPriority w:val="1"/>
    <w:qFormat/>
    <w:rsid w:val="00EE26B7"/>
    <w:rPr>
      <w:b/>
      <w:i/>
    </w:rPr>
  </w:style>
  <w:style w:type="paragraph" w:customStyle="1" w:styleId="EncaTitre">
    <w:name w:val="Enca_Titre"/>
    <w:basedOn w:val="12TTextecourant"/>
    <w:qFormat/>
    <w:rsid w:val="009215F2"/>
    <w:pPr>
      <w:suppressAutoHyphens/>
    </w:pPr>
    <w:rPr>
      <w:b/>
    </w:rPr>
  </w:style>
  <w:style w:type="paragraph" w:customStyle="1" w:styleId="EncaTxt">
    <w:name w:val="Enca_Txt"/>
    <w:basedOn w:val="12TTextecourant"/>
    <w:qFormat/>
    <w:rsid w:val="009215F2"/>
    <w:pPr>
      <w:suppressAutoHyphens/>
    </w:pPr>
  </w:style>
  <w:style w:type="paragraph" w:customStyle="1" w:styleId="01Chapogras">
    <w:name w:val="01_Chapo_gras"/>
    <w:basedOn w:val="12TTextecourant"/>
    <w:qFormat/>
    <w:rsid w:val="00B81F3B"/>
    <w:pPr>
      <w:spacing w:before="120"/>
    </w:pPr>
    <w:rPr>
      <w:rFonts w:ascii="Guide Pedago NCond" w:hAnsi="Guide Pedago NCond"/>
      <w:b/>
    </w:rPr>
  </w:style>
  <w:style w:type="paragraph" w:customStyle="1" w:styleId="01Chapo">
    <w:name w:val="01_Chapo"/>
    <w:basedOn w:val="12TTextecourant"/>
    <w:qFormat/>
    <w:rsid w:val="00B81F3B"/>
    <w:pPr>
      <w:spacing w:before="120"/>
    </w:pPr>
    <w:rPr>
      <w:rFonts w:ascii="Guide Pedago NCond" w:hAnsi="Guide Pedago NCond"/>
    </w:rPr>
  </w:style>
  <w:style w:type="paragraph" w:styleId="En-tte">
    <w:name w:val="header"/>
    <w:basedOn w:val="Normal"/>
    <w:link w:val="En-tteCar"/>
    <w:uiPriority w:val="99"/>
    <w:unhideWhenUsed/>
    <w:rsid w:val="004016EA"/>
    <w:pPr>
      <w:tabs>
        <w:tab w:val="center" w:pos="4536"/>
        <w:tab w:val="right" w:pos="9072"/>
      </w:tabs>
    </w:pPr>
  </w:style>
  <w:style w:type="character" w:customStyle="1" w:styleId="En-tteCar">
    <w:name w:val="En-tête Car"/>
    <w:basedOn w:val="Policepardfaut"/>
    <w:link w:val="En-tte"/>
    <w:uiPriority w:val="99"/>
    <w:rsid w:val="004016EA"/>
    <w:rPr>
      <w:sz w:val="24"/>
      <w:szCs w:val="24"/>
    </w:rPr>
  </w:style>
  <w:style w:type="paragraph" w:styleId="Pieddepage">
    <w:name w:val="footer"/>
    <w:basedOn w:val="Normal"/>
    <w:link w:val="PieddepageCar"/>
    <w:uiPriority w:val="99"/>
    <w:unhideWhenUsed/>
    <w:rsid w:val="004016EA"/>
    <w:pPr>
      <w:tabs>
        <w:tab w:val="center" w:pos="4536"/>
        <w:tab w:val="right" w:pos="9072"/>
      </w:tabs>
    </w:pPr>
  </w:style>
  <w:style w:type="character" w:customStyle="1" w:styleId="PieddepageCar">
    <w:name w:val="Pied de page Car"/>
    <w:basedOn w:val="Policepardfaut"/>
    <w:link w:val="Pieddepage"/>
    <w:uiPriority w:val="99"/>
    <w:rsid w:val="004016EA"/>
    <w:rPr>
      <w:sz w:val="24"/>
      <w:szCs w:val="24"/>
    </w:rPr>
  </w:style>
  <w:style w:type="paragraph" w:styleId="Textedebulles">
    <w:name w:val="Balloon Text"/>
    <w:basedOn w:val="Normal"/>
    <w:link w:val="TextedebullesCar"/>
    <w:uiPriority w:val="99"/>
    <w:semiHidden/>
    <w:unhideWhenUsed/>
    <w:rsid w:val="004016EA"/>
    <w:rPr>
      <w:rFonts w:ascii="Tahoma" w:hAnsi="Tahoma" w:cs="Tahoma"/>
      <w:sz w:val="16"/>
      <w:szCs w:val="16"/>
    </w:rPr>
  </w:style>
  <w:style w:type="character" w:customStyle="1" w:styleId="TextedebullesCar">
    <w:name w:val="Texte de bulles Car"/>
    <w:basedOn w:val="Policepardfaut"/>
    <w:link w:val="Textedebulles"/>
    <w:uiPriority w:val="99"/>
    <w:semiHidden/>
    <w:rsid w:val="004016EA"/>
    <w:rPr>
      <w:rFonts w:ascii="Tahoma" w:hAnsi="Tahoma" w:cs="Tahoma"/>
      <w:sz w:val="16"/>
      <w:szCs w:val="16"/>
    </w:rPr>
  </w:style>
  <w:style w:type="paragraph" w:customStyle="1" w:styleId="Pieddepagedroite">
    <w:name w:val="Pied de page droite"/>
    <w:rsid w:val="00C20988"/>
    <w:pPr>
      <w:widowControl w:val="0"/>
      <w:tabs>
        <w:tab w:val="right" w:pos="10206"/>
      </w:tabs>
      <w:suppressAutoHyphens/>
      <w:autoSpaceDE w:val="0"/>
      <w:autoSpaceDN w:val="0"/>
      <w:adjustRightInd w:val="0"/>
      <w:spacing w:after="0" w:line="240" w:lineRule="atLeast"/>
    </w:pPr>
    <w:rPr>
      <w:rFonts w:ascii="Guide Pedago Arial" w:hAnsi="Guide Pedago Arial" w:cs="Guide Pedago Arial"/>
      <w:color w:val="000000"/>
      <w:sz w:val="17"/>
      <w:szCs w:val="17"/>
    </w:rPr>
  </w:style>
  <w:style w:type="character" w:customStyle="1" w:styleId="Bold">
    <w:name w:val="Bold"/>
    <w:rsid w:val="004016EA"/>
    <w:rPr>
      <w:b/>
      <w:bCs/>
    </w:rPr>
  </w:style>
  <w:style w:type="character" w:customStyle="1" w:styleId="Folio">
    <w:name w:val="Folio"/>
    <w:rsid w:val="004016EA"/>
    <w:rPr>
      <w:rFonts w:ascii="Guide Pedago NCond" w:hAnsi="Guide Pedago NCond" w:cs="Guide Pedago NCond"/>
      <w:b/>
      <w:bCs/>
      <w:color w:val="000000"/>
      <w:spacing w:val="0"/>
      <w:w w:val="100"/>
      <w:sz w:val="20"/>
      <w:szCs w:val="20"/>
      <w:u w:val="none"/>
      <w:vertAlign w:val="baseline"/>
      <w:lang w:val="fr-FR"/>
    </w:rPr>
  </w:style>
  <w:style w:type="paragraph" w:customStyle="1" w:styleId="Pieddepagegauche">
    <w:name w:val="Pied de page gauche"/>
    <w:rsid w:val="004016EA"/>
    <w:pPr>
      <w:widowControl w:val="0"/>
      <w:tabs>
        <w:tab w:val="right" w:pos="7340"/>
      </w:tabs>
      <w:suppressAutoHyphens/>
      <w:autoSpaceDE w:val="0"/>
      <w:autoSpaceDN w:val="0"/>
      <w:adjustRightInd w:val="0"/>
      <w:spacing w:after="0" w:line="200" w:lineRule="atLeast"/>
      <w:jc w:val="both"/>
    </w:pPr>
    <w:rPr>
      <w:rFonts w:ascii="Guide Pedago Arial" w:hAnsi="Guide Pedago Arial" w:cs="Guide Pedago Arial"/>
      <w:b/>
      <w:bCs/>
      <w:color w:val="000000"/>
      <w:w w:val="0"/>
      <w:sz w:val="16"/>
      <w:szCs w:val="16"/>
    </w:rPr>
  </w:style>
  <w:style w:type="character" w:styleId="Lienhypertexte">
    <w:name w:val="Hyperlink"/>
    <w:basedOn w:val="Policepardfaut"/>
    <w:unhideWhenUsed/>
    <w:rsid w:val="0043649D"/>
    <w:rPr>
      <w:color w:val="0000FF"/>
      <w:u w:val="single"/>
    </w:rPr>
  </w:style>
  <w:style w:type="table" w:styleId="Grilledutableau">
    <w:name w:val="Table Grid"/>
    <w:basedOn w:val="TableauNormal"/>
    <w:uiPriority w:val="59"/>
    <w:rsid w:val="0043649D"/>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86C90"/>
    <w:pPr>
      <w:ind w:left="720"/>
      <w:contextualSpacing/>
    </w:pPr>
  </w:style>
  <w:style w:type="paragraph" w:styleId="Lgende">
    <w:name w:val="caption"/>
    <w:basedOn w:val="Normal"/>
    <w:next w:val="Normal"/>
    <w:uiPriority w:val="35"/>
    <w:unhideWhenUsed/>
    <w:qFormat/>
    <w:rsid w:val="00BD56F3"/>
    <w:pPr>
      <w:spacing w:after="200"/>
    </w:pPr>
    <w:rPr>
      <w:b/>
      <w:bCs/>
      <w:color w:val="4F81BD" w:themeColor="accent1"/>
      <w:sz w:val="18"/>
      <w:szCs w:val="18"/>
    </w:rPr>
  </w:style>
  <w:style w:type="character" w:customStyle="1" w:styleId="Titre1Car">
    <w:name w:val="Titre 1 Car"/>
    <w:basedOn w:val="Policepardfaut"/>
    <w:link w:val="Titre1"/>
    <w:uiPriority w:val="9"/>
    <w:rsid w:val="001F49BC"/>
    <w:rPr>
      <w:rFonts w:ascii="Arial" w:hAnsi="Arial"/>
      <w:b/>
      <w:bCs/>
      <w:kern w:val="32"/>
      <w:sz w:val="32"/>
      <w:szCs w:val="32"/>
      <w:lang w:eastAsia="en-US"/>
    </w:rPr>
  </w:style>
  <w:style w:type="character" w:customStyle="1" w:styleId="Titre2Car">
    <w:name w:val="Titre 2 Car"/>
    <w:basedOn w:val="Policepardfaut"/>
    <w:link w:val="Titre2"/>
    <w:uiPriority w:val="9"/>
    <w:rsid w:val="001F49BC"/>
    <w:rPr>
      <w:rFonts w:ascii="Arial" w:hAnsi="Arial"/>
      <w:b/>
      <w:bCs/>
      <w:i/>
      <w:iCs/>
      <w:sz w:val="28"/>
      <w:szCs w:val="28"/>
      <w:lang w:eastAsia="en-US"/>
    </w:rPr>
  </w:style>
  <w:style w:type="character" w:customStyle="1" w:styleId="Titre3Car">
    <w:name w:val="Titre 3 Car"/>
    <w:basedOn w:val="Policepardfaut"/>
    <w:link w:val="Titre3"/>
    <w:rsid w:val="001F49BC"/>
    <w:rPr>
      <w:b/>
      <w:bCs/>
      <w:sz w:val="27"/>
      <w:szCs w:val="27"/>
      <w:lang w:bidi="th-TH"/>
    </w:rPr>
  </w:style>
  <w:style w:type="character" w:customStyle="1" w:styleId="Titre4Car">
    <w:name w:val="Titre 4 Car"/>
    <w:basedOn w:val="Policepardfaut"/>
    <w:link w:val="Titre4"/>
    <w:uiPriority w:val="9"/>
    <w:rsid w:val="001F49BC"/>
    <w:rPr>
      <w:b/>
      <w:bCs/>
      <w:sz w:val="28"/>
      <w:szCs w:val="28"/>
      <w:lang w:eastAsia="en-US"/>
    </w:rPr>
  </w:style>
  <w:style w:type="character" w:styleId="Numrodepage">
    <w:name w:val="page number"/>
    <w:basedOn w:val="Policepardfaut"/>
    <w:rsid w:val="001F49BC"/>
  </w:style>
  <w:style w:type="character" w:styleId="Lienhypertextesuivivisit">
    <w:name w:val="FollowedHyperlink"/>
    <w:basedOn w:val="Policepardfaut"/>
    <w:uiPriority w:val="99"/>
    <w:rsid w:val="001F49BC"/>
    <w:rPr>
      <w:color w:val="800080"/>
      <w:u w:val="single"/>
    </w:rPr>
  </w:style>
  <w:style w:type="paragraph" w:customStyle="1" w:styleId="intro">
    <w:name w:val="intro"/>
    <w:basedOn w:val="Normal"/>
    <w:rsid w:val="001F49BC"/>
    <w:pPr>
      <w:spacing w:before="100" w:beforeAutospacing="1" w:after="100" w:afterAutospacing="1"/>
    </w:pPr>
    <w:rPr>
      <w:lang w:bidi="th-TH"/>
    </w:rPr>
  </w:style>
  <w:style w:type="character" w:customStyle="1" w:styleId="spipsurligne">
    <w:name w:val="spip_surligne"/>
    <w:basedOn w:val="Policepardfaut"/>
    <w:rsid w:val="001F49BC"/>
  </w:style>
  <w:style w:type="character" w:customStyle="1" w:styleId="datearticle">
    <w:name w:val="date_article"/>
    <w:basedOn w:val="Policepardfaut"/>
    <w:rsid w:val="001F49BC"/>
  </w:style>
  <w:style w:type="character" w:customStyle="1" w:styleId="auteurarticle">
    <w:name w:val="auteur_article"/>
    <w:basedOn w:val="Policepardfaut"/>
    <w:rsid w:val="001F49BC"/>
  </w:style>
  <w:style w:type="paragraph" w:styleId="NormalWeb">
    <w:name w:val="Normal (Web)"/>
    <w:basedOn w:val="Normal"/>
    <w:uiPriority w:val="99"/>
    <w:rsid w:val="001F49BC"/>
    <w:pPr>
      <w:spacing w:before="100" w:beforeAutospacing="1" w:after="100" w:afterAutospacing="1"/>
    </w:pPr>
    <w:rPr>
      <w:lang w:bidi="th-TH"/>
    </w:rPr>
  </w:style>
  <w:style w:type="character" w:styleId="lev">
    <w:name w:val="Strong"/>
    <w:basedOn w:val="Policepardfaut"/>
    <w:uiPriority w:val="22"/>
    <w:qFormat/>
    <w:rsid w:val="001F49BC"/>
    <w:rPr>
      <w:b/>
      <w:bCs/>
    </w:rPr>
  </w:style>
  <w:style w:type="character" w:customStyle="1" w:styleId="sign">
    <w:name w:val="sign"/>
    <w:basedOn w:val="Policepardfaut"/>
    <w:rsid w:val="001F49BC"/>
  </w:style>
  <w:style w:type="character" w:styleId="Accentuation">
    <w:name w:val="Emphasis"/>
    <w:basedOn w:val="Policepardfaut"/>
    <w:qFormat/>
    <w:rsid w:val="001F49BC"/>
    <w:rPr>
      <w:i/>
      <w:iCs/>
    </w:rPr>
  </w:style>
  <w:style w:type="character" w:customStyle="1" w:styleId="gadtopspacertext">
    <w:name w:val="g_ad_topspacer_text"/>
    <w:basedOn w:val="Policepardfaut"/>
    <w:rsid w:val="001F49BC"/>
  </w:style>
  <w:style w:type="paragraph" w:customStyle="1" w:styleId="TTextecourant">
    <w:name w:val="T_Texte_courant"/>
    <w:basedOn w:val="Aucunstyledeparagraphe"/>
    <w:uiPriority w:val="99"/>
    <w:rsid w:val="00D92B0D"/>
    <w:pPr>
      <w:spacing w:line="260" w:lineRule="atLeast"/>
      <w:jc w:val="both"/>
    </w:pPr>
    <w:rPr>
      <w:rFonts w:ascii="GuidePedagoTimes" w:hAnsi="GuidePedagoTimes" w:cs="GuidePedagoTimes"/>
      <w:sz w:val="22"/>
      <w:szCs w:val="22"/>
    </w:rPr>
  </w:style>
  <w:style w:type="paragraph" w:customStyle="1" w:styleId="Tableaucourant">
    <w:name w:val="Tableau_courant"/>
    <w:basedOn w:val="Aucunstyledeparagraphe"/>
    <w:uiPriority w:val="99"/>
    <w:rsid w:val="00D92B0D"/>
    <w:pPr>
      <w:spacing w:line="180" w:lineRule="atLeast"/>
      <w:jc w:val="both"/>
    </w:pPr>
    <w:rPr>
      <w:rFonts w:ascii="GuidePedagoNCond" w:hAnsi="GuidePedagoNCond" w:cs="GuidePedagoNCond"/>
      <w:sz w:val="16"/>
      <w:szCs w:val="16"/>
    </w:rPr>
  </w:style>
  <w:style w:type="paragraph" w:customStyle="1" w:styleId="Tableautetiere">
    <w:name w:val="Tableau_tetiere"/>
    <w:basedOn w:val="Tableaucourant"/>
    <w:uiPriority w:val="99"/>
    <w:rsid w:val="00D92B0D"/>
    <w:pPr>
      <w:suppressAutoHyphens/>
    </w:pPr>
    <w:rPr>
      <w:rFonts w:ascii="GuidePedagoNCond-Bold" w:hAnsi="GuidePedagoNCond-Bold" w:cs="GuidePedagoNCond-Bold"/>
      <w:b/>
      <w:bCs/>
    </w:rPr>
  </w:style>
  <w:style w:type="character" w:customStyle="1" w:styleId="Chapnum">
    <w:name w:val="Chap_num"/>
    <w:uiPriority w:val="99"/>
    <w:rsid w:val="00D92B0D"/>
    <w:rPr>
      <w:rFonts w:ascii="GuidePedagoNCond-Bold" w:hAnsi="GuidePedagoNCond-Bold"/>
      <w:b/>
      <w:color w:val="000000"/>
      <w:spacing w:val="0"/>
      <w:sz w:val="100"/>
      <w:lang w:val="fr-FR"/>
    </w:rPr>
  </w:style>
  <w:style w:type="character" w:styleId="Marquedecommentaire">
    <w:name w:val="annotation reference"/>
    <w:basedOn w:val="Policepardfaut"/>
    <w:uiPriority w:val="99"/>
    <w:semiHidden/>
    <w:unhideWhenUsed/>
    <w:rsid w:val="00D92B0D"/>
    <w:rPr>
      <w:sz w:val="16"/>
      <w:szCs w:val="16"/>
    </w:rPr>
  </w:style>
  <w:style w:type="paragraph" w:styleId="Commentaire">
    <w:name w:val="annotation text"/>
    <w:basedOn w:val="Normal"/>
    <w:link w:val="CommentaireCar"/>
    <w:uiPriority w:val="99"/>
    <w:semiHidden/>
    <w:unhideWhenUsed/>
    <w:rsid w:val="00D92B0D"/>
    <w:pPr>
      <w:spacing w:after="200"/>
    </w:pPr>
    <w:rPr>
      <w:rFonts w:asciiTheme="minorHAnsi" w:eastAsiaTheme="minorEastAsia" w:hAnsiTheme="minorHAnsi" w:cstheme="minorBidi"/>
      <w:sz w:val="20"/>
      <w:szCs w:val="20"/>
    </w:rPr>
  </w:style>
  <w:style w:type="character" w:customStyle="1" w:styleId="CommentaireCar">
    <w:name w:val="Commentaire Car"/>
    <w:basedOn w:val="Policepardfaut"/>
    <w:link w:val="Commentaire"/>
    <w:uiPriority w:val="99"/>
    <w:semiHidden/>
    <w:rsid w:val="00D92B0D"/>
    <w:rPr>
      <w:rFonts w:asciiTheme="minorHAnsi" w:eastAsiaTheme="minorEastAsia" w:hAnsiTheme="minorHAnsi" w:cstheme="minorBidi"/>
      <w:sz w:val="20"/>
      <w:szCs w:val="20"/>
    </w:rPr>
  </w:style>
  <w:style w:type="paragraph" w:styleId="Objetducommentaire">
    <w:name w:val="annotation subject"/>
    <w:basedOn w:val="Commentaire"/>
    <w:next w:val="Commentaire"/>
    <w:link w:val="ObjetducommentaireCar"/>
    <w:uiPriority w:val="99"/>
    <w:semiHidden/>
    <w:unhideWhenUsed/>
    <w:rsid w:val="00D92B0D"/>
    <w:rPr>
      <w:b/>
      <w:bCs/>
    </w:rPr>
  </w:style>
  <w:style w:type="character" w:customStyle="1" w:styleId="ObjetducommentaireCar">
    <w:name w:val="Objet du commentaire Car"/>
    <w:basedOn w:val="CommentaireCar"/>
    <w:link w:val="Objetducommentaire"/>
    <w:uiPriority w:val="99"/>
    <w:semiHidden/>
    <w:rsid w:val="00D92B0D"/>
    <w:rPr>
      <w:rFonts w:asciiTheme="minorHAnsi" w:eastAsiaTheme="minorEastAsia" w:hAnsiTheme="minorHAnsi" w:cstheme="minorBidi"/>
      <w:b/>
      <w:bCs/>
      <w:sz w:val="20"/>
      <w:szCs w:val="20"/>
    </w:rPr>
  </w:style>
  <w:style w:type="paragraph" w:customStyle="1" w:styleId="15Puces">
    <w:name w:val="15_Puces"/>
    <w:basedOn w:val="12TTextecourant"/>
    <w:link w:val="15pucesCar"/>
    <w:qFormat/>
    <w:rsid w:val="00E87631"/>
    <w:pPr>
      <w:numPr>
        <w:numId w:val="8"/>
      </w:numPr>
      <w:ind w:left="720"/>
    </w:pPr>
  </w:style>
  <w:style w:type="character" w:customStyle="1" w:styleId="AucunstyledeparagrapheCar">
    <w:name w:val="[Aucun style de paragraphe] Car"/>
    <w:basedOn w:val="Policepardfaut"/>
    <w:link w:val="Aucunstyledeparagraphe"/>
    <w:uiPriority w:val="99"/>
    <w:rsid w:val="00E87631"/>
    <w:rPr>
      <w:rFonts w:ascii="Times-Roman" w:hAnsi="Times-Roman" w:cs="Times-Roman"/>
      <w:color w:val="000000"/>
      <w:sz w:val="24"/>
      <w:szCs w:val="24"/>
    </w:rPr>
  </w:style>
  <w:style w:type="character" w:customStyle="1" w:styleId="12TTextecourantCar">
    <w:name w:val="12_T_Texte_courant Car"/>
    <w:basedOn w:val="AucunstyledeparagrapheCar"/>
    <w:link w:val="12TTextecourant"/>
    <w:uiPriority w:val="99"/>
    <w:rsid w:val="00E87631"/>
    <w:rPr>
      <w:rFonts w:ascii="GuidePedagoTimes" w:hAnsi="GuidePedagoTimes" w:cs="GuidePedagoTimes"/>
      <w:color w:val="000000"/>
      <w:sz w:val="20"/>
      <w:szCs w:val="24"/>
    </w:rPr>
  </w:style>
  <w:style w:type="character" w:customStyle="1" w:styleId="15pucesCar">
    <w:name w:val="15_puces Car"/>
    <w:basedOn w:val="12TTextecourantCar"/>
    <w:link w:val="15Puces"/>
    <w:rsid w:val="00E87631"/>
    <w:rPr>
      <w:rFonts w:ascii="GuidePedagoTimes" w:hAnsi="GuidePedagoTimes" w:cs="GuidePedagoTimes"/>
      <w:color w:val="000000"/>
      <w:sz w:val="20"/>
      <w:szCs w:val="24"/>
    </w:rPr>
  </w:style>
  <w:style w:type="character" w:customStyle="1" w:styleId="Titre6Car">
    <w:name w:val="Titre 6 Car"/>
    <w:basedOn w:val="Policepardfaut"/>
    <w:link w:val="Titre6"/>
    <w:uiPriority w:val="9"/>
    <w:semiHidden/>
    <w:rsid w:val="006F6027"/>
    <w:rPr>
      <w:rFonts w:asciiTheme="majorHAnsi" w:eastAsiaTheme="majorEastAsia" w:hAnsiTheme="majorHAnsi" w:cstheme="majorBidi"/>
      <w:i/>
      <w:iCs/>
      <w:color w:val="243F60" w:themeColor="accent1" w:themeShade="7F"/>
    </w:rPr>
  </w:style>
  <w:style w:type="character" w:customStyle="1" w:styleId="apple-converted-space">
    <w:name w:val="apple-converted-space"/>
    <w:basedOn w:val="Policepardfaut"/>
    <w:rsid w:val="006F6027"/>
  </w:style>
  <w:style w:type="character" w:styleId="CitationHTML">
    <w:name w:val="HTML Cite"/>
    <w:basedOn w:val="Policepardfaut"/>
    <w:uiPriority w:val="99"/>
    <w:semiHidden/>
    <w:unhideWhenUsed/>
    <w:rsid w:val="006F6027"/>
    <w:rPr>
      <w:i/>
      <w:iCs/>
    </w:rPr>
  </w:style>
  <w:style w:type="paragraph" w:customStyle="1" w:styleId="16Tirets">
    <w:name w:val="16_Tirets"/>
    <w:basedOn w:val="12TTextecourant"/>
    <w:link w:val="16TiretsCar"/>
    <w:qFormat/>
    <w:rsid w:val="00AA350B"/>
    <w:pPr>
      <w:numPr>
        <w:numId w:val="12"/>
      </w:numPr>
      <w:ind w:left="284" w:hanging="284"/>
    </w:pPr>
  </w:style>
  <w:style w:type="character" w:customStyle="1" w:styleId="16TiretsCar">
    <w:name w:val="16_Tirets Car"/>
    <w:basedOn w:val="12TTextecourantCar"/>
    <w:link w:val="16Tirets"/>
    <w:rsid w:val="00AA350B"/>
    <w:rPr>
      <w:rFonts w:ascii="GuidePedagoTimes" w:hAnsi="GuidePedagoTimes" w:cs="GuidePedagoTimes"/>
      <w:color w:val="000000"/>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53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FOURNIER\Documents\03_RHC%20Tle%20STMG\Guide%20p&#233;dagogique\Mod&#232;le%20GP.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1EA5C-FFCA-44B4-95A5-9754086D0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GP.dotx</Template>
  <TotalTime>4</TotalTime>
  <Pages>2</Pages>
  <Words>1012</Words>
  <Characters>5571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Hachette Livre</Company>
  <LinksUpToDate>false</LinksUpToDate>
  <CharactersWithSpaces>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NFOURNIER</dc:creator>
  <cp:lastModifiedBy>FMZ-vsl</cp:lastModifiedBy>
  <cp:revision>4</cp:revision>
  <cp:lastPrinted>2013-05-22T10:18:00Z</cp:lastPrinted>
  <dcterms:created xsi:type="dcterms:W3CDTF">2013-08-27T13:19:00Z</dcterms:created>
  <dcterms:modified xsi:type="dcterms:W3CDTF">2016-07-10T06:24:00Z</dcterms:modified>
</cp:coreProperties>
</file>