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135C4FF" w14:textId="77777777" w:rsidR="003C0D7B" w:rsidRDefault="000A18C1">
      <w:r>
        <w:rPr>
          <w:noProof/>
        </w:rPr>
        <w:pict w14:anchorId="7DD955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94.6pt;margin-top:0;width:199.85pt;height:40.9pt;z-index:251661312;mso-position-horizontal:right;mso-position-horizontal-relative:margin;mso-position-vertical:top;mso-position-vertical-relative:margin">
            <v:imagedata r:id="rId8" o:title="droit"/>
            <w10:wrap type="square" anchorx="margin" anchory="margin"/>
          </v:shape>
        </w:pict>
      </w:r>
      <w:r>
        <w:rPr>
          <w:noProof/>
        </w:rPr>
        <w:pict w14:anchorId="15B1B5CB">
          <v:shape id="_x0000_s1026" type="#_x0000_t75" style="position:absolute;margin-left:0;margin-top:0;width:184.25pt;height:40.8pt;z-index:251659264;mso-position-horizontal:left;mso-position-horizontal-relative:margin;mso-position-vertical:top;mso-position-vertical-relative:margin;mso-width-relative:page;mso-height-relative:page">
            <v:imagedata r:id="rId9" o:title="essentiel" croptop="7723f"/>
            <w10:wrap type="square" anchorx="margin" anchory="margin"/>
          </v:shape>
        </w:pict>
      </w:r>
    </w:p>
    <w:p w14:paraId="36D366A5" w14:textId="77777777" w:rsidR="003C0D7B" w:rsidRDefault="003C0D7B"/>
    <w:p w14:paraId="67159318" w14:textId="77777777" w:rsidR="00FA49B2" w:rsidRDefault="00FA49B2" w:rsidP="00FA49B2">
      <w:pPr>
        <w:pStyle w:val="Titre1"/>
      </w:pPr>
    </w:p>
    <w:p w14:paraId="41B8E0AD" w14:textId="77777777" w:rsidR="00FA49B2" w:rsidRDefault="00FA49B2" w:rsidP="00FA49B2">
      <w:pPr>
        <w:pStyle w:val="Titre1"/>
      </w:pPr>
      <w:r w:rsidRPr="00FA49B2">
        <w:t xml:space="preserve">Chapitre </w:t>
      </w:r>
      <w:r w:rsidR="004721A8">
        <w:t>9</w:t>
      </w:r>
      <w:r w:rsidRPr="00FA49B2">
        <w:t xml:space="preserve"> : </w:t>
      </w:r>
      <w:r w:rsidR="004721A8">
        <w:t>L’entreprise individuelle</w:t>
      </w:r>
    </w:p>
    <w:p w14:paraId="6C902855" w14:textId="77777777" w:rsidR="004721A8" w:rsidRPr="004721A8" w:rsidRDefault="004721A8" w:rsidP="004721A8">
      <w:pPr>
        <w:autoSpaceDE w:val="0"/>
        <w:autoSpaceDN w:val="0"/>
        <w:adjustRightInd w:val="0"/>
        <w:spacing w:after="0"/>
        <w:jc w:val="both"/>
        <w:rPr>
          <w:rFonts w:ascii="Arial" w:hAnsi="Arial" w:cs="Arial"/>
          <w:lang w:eastAsia="fr-FR"/>
        </w:rPr>
      </w:pPr>
      <w:r w:rsidRPr="004721A8">
        <w:rPr>
          <w:rFonts w:ascii="Arial" w:hAnsi="Arial" w:cs="Arial"/>
          <w:lang w:eastAsia="fr-FR"/>
        </w:rPr>
        <w:t>Tout créateur d’entreprise s’interroge sur la forme juridique qui correspond le mieux à ses besoins.</w:t>
      </w:r>
    </w:p>
    <w:p w14:paraId="71683CC3" w14:textId="1B5E3FF4" w:rsidR="004721A8" w:rsidRPr="004721A8" w:rsidRDefault="004721A8" w:rsidP="004721A8">
      <w:pPr>
        <w:autoSpaceDE w:val="0"/>
        <w:autoSpaceDN w:val="0"/>
        <w:adjustRightInd w:val="0"/>
        <w:spacing w:after="0"/>
        <w:jc w:val="both"/>
        <w:rPr>
          <w:rFonts w:ascii="Arial" w:hAnsi="Arial" w:cs="Arial"/>
          <w:lang w:eastAsia="fr-FR"/>
        </w:rPr>
      </w:pPr>
      <w:r w:rsidRPr="004721A8">
        <w:rPr>
          <w:rFonts w:ascii="Arial" w:hAnsi="Arial" w:cs="Arial"/>
          <w:lang w:eastAsia="fr-FR"/>
        </w:rPr>
        <w:t>On recense trois critères principaux</w:t>
      </w:r>
      <w:r w:rsidR="00D64C15">
        <w:rPr>
          <w:rFonts w:ascii="Arial" w:hAnsi="Arial" w:cs="Arial"/>
          <w:lang w:eastAsia="fr-FR"/>
        </w:rPr>
        <w:t> </w:t>
      </w:r>
      <w:r w:rsidRPr="004721A8">
        <w:rPr>
          <w:rFonts w:ascii="Arial" w:hAnsi="Arial" w:cs="Arial"/>
          <w:lang w:eastAsia="fr-FR"/>
        </w:rPr>
        <w:t>:</w:t>
      </w:r>
    </w:p>
    <w:p w14:paraId="46EFF6A8" w14:textId="355413A5" w:rsidR="004721A8" w:rsidRPr="004721A8" w:rsidRDefault="004721A8" w:rsidP="004721A8">
      <w:pPr>
        <w:numPr>
          <w:ilvl w:val="0"/>
          <w:numId w:val="2"/>
        </w:numPr>
        <w:autoSpaceDE w:val="0"/>
        <w:autoSpaceDN w:val="0"/>
        <w:adjustRightInd w:val="0"/>
        <w:spacing w:after="0" w:line="240" w:lineRule="auto"/>
        <w:jc w:val="both"/>
        <w:rPr>
          <w:rFonts w:ascii="Arial" w:hAnsi="Arial" w:cs="Arial"/>
          <w:lang w:eastAsia="fr-FR"/>
        </w:rPr>
      </w:pPr>
      <w:r w:rsidRPr="004721A8">
        <w:rPr>
          <w:rFonts w:ascii="Arial" w:hAnsi="Arial" w:cs="Arial"/>
          <w:lang w:eastAsia="fr-FR"/>
        </w:rPr>
        <w:t>la volonté de diriger seul ou de partager le pouvoir de décision</w:t>
      </w:r>
      <w:r w:rsidR="00D64C15">
        <w:rPr>
          <w:rFonts w:ascii="Arial" w:hAnsi="Arial" w:cs="Arial"/>
          <w:lang w:eastAsia="fr-FR"/>
        </w:rPr>
        <w:t> </w:t>
      </w:r>
      <w:r w:rsidRPr="004721A8">
        <w:rPr>
          <w:rFonts w:ascii="Arial" w:hAnsi="Arial" w:cs="Arial"/>
          <w:lang w:eastAsia="fr-FR"/>
        </w:rPr>
        <w:t>;</w:t>
      </w:r>
    </w:p>
    <w:p w14:paraId="7ED66192" w14:textId="27D5B18A" w:rsidR="004721A8" w:rsidRPr="004721A8" w:rsidRDefault="004721A8" w:rsidP="004721A8">
      <w:pPr>
        <w:numPr>
          <w:ilvl w:val="0"/>
          <w:numId w:val="2"/>
        </w:numPr>
        <w:autoSpaceDE w:val="0"/>
        <w:autoSpaceDN w:val="0"/>
        <w:adjustRightInd w:val="0"/>
        <w:spacing w:after="0" w:line="240" w:lineRule="auto"/>
        <w:jc w:val="both"/>
        <w:rPr>
          <w:rFonts w:ascii="Arial" w:hAnsi="Arial" w:cs="Arial"/>
          <w:lang w:eastAsia="fr-FR"/>
        </w:rPr>
      </w:pPr>
      <w:r w:rsidRPr="004721A8">
        <w:rPr>
          <w:rFonts w:ascii="Arial" w:hAnsi="Arial" w:cs="Arial"/>
          <w:lang w:eastAsia="fr-FR"/>
        </w:rPr>
        <w:t>les apports dont dispose le créateur</w:t>
      </w:r>
      <w:r w:rsidR="00D64C15">
        <w:rPr>
          <w:rFonts w:ascii="Arial" w:hAnsi="Arial" w:cs="Arial"/>
          <w:lang w:eastAsia="fr-FR"/>
        </w:rPr>
        <w:t> </w:t>
      </w:r>
      <w:r w:rsidRPr="004721A8">
        <w:rPr>
          <w:rFonts w:ascii="Arial" w:hAnsi="Arial" w:cs="Arial"/>
          <w:lang w:eastAsia="fr-FR"/>
        </w:rPr>
        <w:t>;</w:t>
      </w:r>
    </w:p>
    <w:p w14:paraId="016A1661" w14:textId="77777777" w:rsidR="004721A8" w:rsidRPr="000A18C1" w:rsidRDefault="004721A8" w:rsidP="000A18C1">
      <w:pPr>
        <w:pStyle w:val="Paragraphedeliste"/>
        <w:numPr>
          <w:ilvl w:val="0"/>
          <w:numId w:val="2"/>
        </w:numPr>
        <w:spacing w:after="0"/>
        <w:jc w:val="both"/>
        <w:rPr>
          <w:rFonts w:ascii="Arial" w:hAnsi="Arial" w:cs="Arial"/>
          <w:lang w:eastAsia="fr-FR"/>
        </w:rPr>
      </w:pPr>
      <w:r w:rsidRPr="000A18C1">
        <w:rPr>
          <w:rFonts w:ascii="Arial" w:hAnsi="Arial" w:cs="Arial"/>
          <w:lang w:eastAsia="fr-FR"/>
        </w:rPr>
        <w:t>la responsabilité financière.</w:t>
      </w:r>
    </w:p>
    <w:p w14:paraId="5DE92FEC" w14:textId="77777777" w:rsidR="004721A8" w:rsidRPr="004721A8" w:rsidRDefault="004721A8" w:rsidP="004721A8">
      <w:pPr>
        <w:spacing w:after="0"/>
        <w:jc w:val="both"/>
        <w:rPr>
          <w:rFonts w:ascii="Arial" w:hAnsi="Arial" w:cs="Arial"/>
        </w:rPr>
      </w:pPr>
    </w:p>
    <w:p w14:paraId="55E062C6" w14:textId="77777777" w:rsidR="00FA49B2" w:rsidRPr="00FA49B2" w:rsidRDefault="004721A8" w:rsidP="00FA49B2">
      <w:pPr>
        <w:pStyle w:val="Titre2"/>
      </w:pPr>
      <w:r>
        <w:t>Les caractéristiques de l’entreprise individuelle</w:t>
      </w:r>
    </w:p>
    <w:p w14:paraId="1C3A3CC5" w14:textId="77777777" w:rsidR="00FA49B2" w:rsidRPr="00FA49B2" w:rsidRDefault="004721A8" w:rsidP="00FA49B2">
      <w:pPr>
        <w:pStyle w:val="Titre3"/>
      </w:pPr>
      <w:r>
        <w:t>Généralités</w:t>
      </w:r>
    </w:p>
    <w:p w14:paraId="013A0831" w14:textId="77777777" w:rsidR="004721A8" w:rsidRPr="004721A8" w:rsidRDefault="004721A8" w:rsidP="004721A8">
      <w:pPr>
        <w:autoSpaceDE w:val="0"/>
        <w:autoSpaceDN w:val="0"/>
        <w:adjustRightInd w:val="0"/>
        <w:spacing w:after="0"/>
        <w:jc w:val="both"/>
        <w:rPr>
          <w:rFonts w:ascii="Arial" w:eastAsiaTheme="minorHAnsi" w:hAnsi="Arial" w:cs="Arial"/>
          <w:color w:val="000000"/>
        </w:rPr>
      </w:pPr>
      <w:r w:rsidRPr="004721A8">
        <w:rPr>
          <w:rFonts w:ascii="Arial" w:eastAsiaTheme="minorHAnsi" w:hAnsi="Arial" w:cs="Arial"/>
          <w:color w:val="000000"/>
        </w:rPr>
        <w:t xml:space="preserve">La liberté d’entreprendre permet à un individu d’exercer son activité professionnelle en entreprenant. L’entreprise individuelle est la forme la plus ancienne et la plus simple de l’exercice d’une activité économique. </w:t>
      </w:r>
      <w:r w:rsidRPr="004721A8">
        <w:rPr>
          <w:rFonts w:ascii="Arial" w:hAnsi="Arial" w:cs="Arial"/>
          <w:lang w:eastAsia="fr-FR"/>
        </w:rPr>
        <w:t>Elle représente environ la moitié des entreprises existantes.</w:t>
      </w:r>
    </w:p>
    <w:p w14:paraId="2A59033D" w14:textId="61AAD7E0" w:rsidR="003C0D7B" w:rsidRDefault="004721A8" w:rsidP="004721A8">
      <w:pPr>
        <w:spacing w:after="0"/>
        <w:jc w:val="both"/>
        <w:rPr>
          <w:rFonts w:ascii="Arial" w:eastAsiaTheme="minorHAnsi" w:hAnsi="Arial" w:cs="Arial"/>
          <w:color w:val="000000"/>
        </w:rPr>
      </w:pPr>
      <w:r w:rsidRPr="004721A8">
        <w:rPr>
          <w:rFonts w:ascii="Arial" w:eastAsiaTheme="minorHAnsi" w:hAnsi="Arial" w:cs="Arial"/>
          <w:color w:val="000000"/>
        </w:rPr>
        <w:t>Dans l’entreprise individuelle, l’entrepreneur est responsable des dettes de son activité sur l’ensemble de son patrimoine personnel</w:t>
      </w:r>
      <w:r w:rsidR="00D64C15">
        <w:rPr>
          <w:rFonts w:ascii="Arial" w:eastAsiaTheme="minorHAnsi" w:hAnsi="Arial" w:cs="Arial"/>
          <w:color w:val="000000"/>
        </w:rPr>
        <w:t> </w:t>
      </w:r>
      <w:r w:rsidRPr="004721A8">
        <w:rPr>
          <w:rFonts w:ascii="Arial" w:eastAsiaTheme="minorHAnsi" w:hAnsi="Arial" w:cs="Arial"/>
          <w:color w:val="000000"/>
        </w:rPr>
        <w:t>: il n’y a pas, avec ce régime, création d’une nouvelle personne juridique.</w:t>
      </w:r>
    </w:p>
    <w:p w14:paraId="33DE00EC" w14:textId="77777777" w:rsidR="004721A8" w:rsidRDefault="004721A8" w:rsidP="004721A8">
      <w:pPr>
        <w:spacing w:after="0"/>
        <w:jc w:val="both"/>
        <w:rPr>
          <w:rFonts w:ascii="Arial" w:eastAsiaTheme="minorHAnsi" w:hAnsi="Arial" w:cs="Arial"/>
          <w:color w:val="000000"/>
        </w:rPr>
      </w:pPr>
    </w:p>
    <w:p w14:paraId="66D620D5" w14:textId="77777777" w:rsidR="004721A8" w:rsidRPr="00FA49B2" w:rsidRDefault="004721A8" w:rsidP="004721A8">
      <w:pPr>
        <w:pStyle w:val="Titre3"/>
      </w:pPr>
      <w:r w:rsidRPr="004721A8">
        <w:t>Le micro-entrepreneur</w:t>
      </w:r>
    </w:p>
    <w:p w14:paraId="3FB66B53" w14:textId="4C08C5FC" w:rsidR="004721A8" w:rsidRPr="004721A8" w:rsidRDefault="004721A8" w:rsidP="004721A8">
      <w:pPr>
        <w:autoSpaceDE w:val="0"/>
        <w:autoSpaceDN w:val="0"/>
        <w:adjustRightInd w:val="0"/>
        <w:spacing w:after="0"/>
        <w:jc w:val="both"/>
        <w:rPr>
          <w:rFonts w:ascii="Arial" w:hAnsi="Arial" w:cs="Arial"/>
          <w:color w:val="000000"/>
          <w:lang w:eastAsia="fr-FR"/>
        </w:rPr>
      </w:pPr>
      <w:r w:rsidRPr="004721A8">
        <w:rPr>
          <w:rFonts w:ascii="Arial" w:hAnsi="Arial" w:cs="Arial"/>
          <w:color w:val="000000"/>
          <w:lang w:eastAsia="fr-FR"/>
        </w:rPr>
        <w:t>Depuis 2008, l’auto-entreprise est une forme simplifiée d’entreprise individuelle dans laquelle l’entrepreneur est non salarié mais bénéficie d’un régime social particulier</w:t>
      </w:r>
      <w:r w:rsidR="00D64C15">
        <w:rPr>
          <w:rFonts w:ascii="Arial" w:hAnsi="Arial" w:cs="Arial"/>
          <w:color w:val="000000"/>
          <w:lang w:eastAsia="fr-FR"/>
        </w:rPr>
        <w:t> </w:t>
      </w:r>
      <w:r w:rsidRPr="004721A8">
        <w:rPr>
          <w:rFonts w:ascii="Arial" w:hAnsi="Arial" w:cs="Arial"/>
          <w:color w:val="000000"/>
          <w:lang w:eastAsia="fr-FR"/>
        </w:rPr>
        <w:t>: le régime micro-social.</w:t>
      </w:r>
    </w:p>
    <w:p w14:paraId="54402C83" w14:textId="7307E9C1" w:rsidR="004721A8" w:rsidRPr="004721A8" w:rsidRDefault="004721A8" w:rsidP="004721A8">
      <w:pPr>
        <w:autoSpaceDE w:val="0"/>
        <w:autoSpaceDN w:val="0"/>
        <w:adjustRightInd w:val="0"/>
        <w:spacing w:after="0"/>
        <w:jc w:val="both"/>
        <w:rPr>
          <w:rFonts w:ascii="Arial" w:hAnsi="Arial" w:cs="Arial"/>
          <w:color w:val="000000"/>
          <w:lang w:eastAsia="fr-FR"/>
        </w:rPr>
      </w:pPr>
      <w:r w:rsidRPr="004721A8">
        <w:rPr>
          <w:rFonts w:ascii="Arial" w:hAnsi="Arial" w:cs="Arial"/>
          <w:color w:val="000000"/>
          <w:lang w:eastAsia="fr-FR"/>
        </w:rPr>
        <w:t>En 2015</w:t>
      </w:r>
      <w:r w:rsidR="000A18C1">
        <w:rPr>
          <w:rFonts w:ascii="Arial" w:hAnsi="Arial" w:cs="Arial"/>
          <w:color w:val="000000"/>
          <w:lang w:eastAsia="fr-FR"/>
        </w:rPr>
        <w:t>,</w:t>
      </w:r>
      <w:r w:rsidRPr="004721A8">
        <w:rPr>
          <w:rFonts w:ascii="Arial" w:hAnsi="Arial" w:cs="Arial"/>
          <w:color w:val="000000"/>
          <w:lang w:eastAsia="fr-FR"/>
        </w:rPr>
        <w:t xml:space="preserve"> afin de faciliter davantage le calcul des cotisations sociales et des impôts</w:t>
      </w:r>
      <w:r w:rsidR="000A18C1">
        <w:rPr>
          <w:rFonts w:ascii="Arial" w:hAnsi="Arial" w:cs="Arial"/>
          <w:color w:val="000000"/>
          <w:lang w:eastAsia="fr-FR"/>
        </w:rPr>
        <w:t>,</w:t>
      </w:r>
      <w:r w:rsidRPr="004721A8">
        <w:rPr>
          <w:rFonts w:ascii="Arial" w:hAnsi="Arial" w:cs="Arial"/>
          <w:color w:val="000000"/>
          <w:lang w:eastAsia="fr-FR"/>
        </w:rPr>
        <w:t xml:space="preserve"> ce régime est remplacé par le régime micro-entrepreneur. L’entrepreneur est alors soumis au principe de </w:t>
      </w:r>
      <w:r w:rsidRPr="004721A8">
        <w:rPr>
          <w:rFonts w:ascii="Arial" w:hAnsi="Arial" w:cs="Arial"/>
          <w:bCs/>
          <w:color w:val="000000"/>
          <w:lang w:eastAsia="fr-FR"/>
        </w:rPr>
        <w:t>paiement de cotisations sociales uniquement s'il y a chiffre d'affaires</w:t>
      </w:r>
      <w:r w:rsidR="000A18C1">
        <w:rPr>
          <w:rFonts w:ascii="Arial" w:hAnsi="Arial" w:cs="Arial"/>
          <w:bCs/>
          <w:color w:val="000000"/>
          <w:lang w:eastAsia="fr-FR"/>
        </w:rPr>
        <w:t>,</w:t>
      </w:r>
      <w:r w:rsidRPr="004721A8">
        <w:rPr>
          <w:rFonts w:ascii="Arial" w:hAnsi="Arial" w:cs="Arial"/>
          <w:bCs/>
          <w:color w:val="000000"/>
          <w:lang w:eastAsia="fr-FR"/>
        </w:rPr>
        <w:t xml:space="preserve"> évitant les problèmes de trésorerie.</w:t>
      </w:r>
    </w:p>
    <w:p w14:paraId="3CF883DE" w14:textId="77777777" w:rsidR="004721A8" w:rsidRDefault="004721A8" w:rsidP="004721A8">
      <w:pPr>
        <w:spacing w:after="0"/>
        <w:jc w:val="both"/>
        <w:rPr>
          <w:rFonts w:ascii="Arial" w:hAnsi="Arial" w:cs="Arial"/>
          <w:color w:val="000000"/>
          <w:lang w:eastAsia="fr-FR"/>
        </w:rPr>
      </w:pPr>
      <w:r w:rsidRPr="004721A8">
        <w:rPr>
          <w:rFonts w:ascii="Arial" w:hAnsi="Arial" w:cs="Arial"/>
          <w:color w:val="000000"/>
          <w:lang w:eastAsia="fr-FR"/>
        </w:rPr>
        <w:t>Il est aussi redevable de l’impôt sur le revenu et sa responsabilité est illimitée. Il n’est pas assujetti à la TVA dans les limites du seuil de chiffre d’affaires fixé par les règlements.</w:t>
      </w:r>
    </w:p>
    <w:p w14:paraId="24E7B32B" w14:textId="77777777" w:rsidR="004721A8" w:rsidRDefault="004721A8" w:rsidP="004721A8">
      <w:pPr>
        <w:spacing w:after="0"/>
        <w:jc w:val="both"/>
        <w:rPr>
          <w:rFonts w:ascii="Arial" w:hAnsi="Arial" w:cs="Arial"/>
          <w:color w:val="000000"/>
          <w:lang w:eastAsia="fr-FR"/>
        </w:rPr>
      </w:pPr>
    </w:p>
    <w:p w14:paraId="67D13217" w14:textId="77777777" w:rsidR="004721A8" w:rsidRPr="00FA49B2" w:rsidRDefault="004721A8" w:rsidP="004721A8">
      <w:pPr>
        <w:pStyle w:val="Titre2"/>
      </w:pPr>
      <w:r>
        <w:t>Protection du patrimoine de l’entrepreneur</w:t>
      </w:r>
    </w:p>
    <w:p w14:paraId="5F7B8268" w14:textId="77777777" w:rsidR="004721A8" w:rsidRPr="004721A8" w:rsidRDefault="004721A8" w:rsidP="004721A8">
      <w:pPr>
        <w:autoSpaceDE w:val="0"/>
        <w:autoSpaceDN w:val="0"/>
        <w:adjustRightInd w:val="0"/>
        <w:spacing w:after="0"/>
        <w:jc w:val="both"/>
        <w:rPr>
          <w:rFonts w:ascii="Arial" w:hAnsi="Arial" w:cs="Arial"/>
          <w:lang w:eastAsia="fr-FR"/>
        </w:rPr>
      </w:pPr>
      <w:r w:rsidRPr="004721A8">
        <w:rPr>
          <w:rFonts w:ascii="Arial" w:hAnsi="Arial" w:cs="Arial"/>
          <w:lang w:eastAsia="fr-FR"/>
        </w:rPr>
        <w:t>Le patrimoine de l’entrepreneur est constitué de ses biens propres mais aussi des biens qu’il détient par l’intermédiaire de la communauté créée par le mariage sous le régime légal. Au sens strict, les biens de l’entrepreneur sont aussi ceux de son conjoint. Il est donc d’autant plus important de séparer le patrimoine personnel du patrimoine professionnel.</w:t>
      </w:r>
    </w:p>
    <w:p w14:paraId="2046B8C2" w14:textId="77777777" w:rsidR="004721A8" w:rsidRDefault="004721A8" w:rsidP="004721A8">
      <w:pPr>
        <w:spacing w:after="0"/>
        <w:jc w:val="both"/>
        <w:rPr>
          <w:rFonts w:ascii="Arial" w:hAnsi="Arial" w:cs="Arial"/>
        </w:rPr>
      </w:pPr>
    </w:p>
    <w:p w14:paraId="542AB04F" w14:textId="77777777" w:rsidR="004721A8" w:rsidRDefault="004721A8" w:rsidP="004721A8">
      <w:pPr>
        <w:pStyle w:val="Titre3"/>
      </w:pPr>
      <w:r>
        <w:lastRenderedPageBreak/>
        <w:t>Le risque pour le patrimoine</w:t>
      </w:r>
    </w:p>
    <w:p w14:paraId="04BAABA2" w14:textId="303DB1B1" w:rsidR="004721A8" w:rsidRPr="004721A8" w:rsidRDefault="004721A8" w:rsidP="004721A8">
      <w:pPr>
        <w:spacing w:after="0"/>
        <w:jc w:val="both"/>
        <w:rPr>
          <w:rFonts w:ascii="Arial" w:hAnsi="Arial" w:cs="Arial"/>
        </w:rPr>
      </w:pPr>
      <w:r w:rsidRPr="004721A8">
        <w:rPr>
          <w:rFonts w:ascii="Arial" w:hAnsi="Arial" w:cs="Arial"/>
          <w:lang w:eastAsia="fr-FR"/>
        </w:rPr>
        <w:t xml:space="preserve">Dans le cas de l’entreprise individuelle, le créateur est responsable sur l’ensemble de </w:t>
      </w:r>
      <w:r w:rsidR="000A18C1">
        <w:rPr>
          <w:rFonts w:ascii="Arial" w:hAnsi="Arial" w:cs="Arial"/>
          <w:lang w:eastAsia="fr-FR"/>
        </w:rPr>
        <w:t>son</w:t>
      </w:r>
      <w:r w:rsidRPr="004721A8">
        <w:rPr>
          <w:rFonts w:ascii="Arial" w:hAnsi="Arial" w:cs="Arial"/>
          <w:lang w:eastAsia="fr-FR"/>
        </w:rPr>
        <w:t xml:space="preserve"> patrimoine personnel (responsabilité indéfinie). Ainsi, en cas de difficultés financières de l’entreprise, les créanciers pourront faire saisir les biens personnels du créateur autre que sa résidence principale mais y compris les biens communs détenus avec son conjoint marié sous le régime de la communauté légale.</w:t>
      </w:r>
    </w:p>
    <w:p w14:paraId="08570CAB" w14:textId="77777777" w:rsidR="004721A8" w:rsidRDefault="004721A8" w:rsidP="004721A8">
      <w:pPr>
        <w:spacing w:after="0"/>
        <w:jc w:val="both"/>
        <w:rPr>
          <w:rFonts w:ascii="Arial" w:hAnsi="Arial" w:cs="Arial"/>
        </w:rPr>
      </w:pPr>
    </w:p>
    <w:p w14:paraId="0E8DB30C" w14:textId="77777777" w:rsidR="004721A8" w:rsidRDefault="004721A8" w:rsidP="004721A8">
      <w:pPr>
        <w:pStyle w:val="Titre3"/>
      </w:pPr>
      <w:r>
        <w:t>Des protections efficaces</w:t>
      </w:r>
    </w:p>
    <w:p w14:paraId="6D1A8C4D" w14:textId="77777777" w:rsidR="004721A8" w:rsidRPr="00EA74EB" w:rsidRDefault="004721A8" w:rsidP="00EA74EB">
      <w:pPr>
        <w:autoSpaceDE w:val="0"/>
        <w:autoSpaceDN w:val="0"/>
        <w:adjustRightInd w:val="0"/>
        <w:spacing w:after="0"/>
        <w:jc w:val="both"/>
        <w:rPr>
          <w:rFonts w:ascii="Arial" w:hAnsi="Arial" w:cs="Arial"/>
          <w:lang w:eastAsia="fr-FR"/>
        </w:rPr>
      </w:pPr>
      <w:r w:rsidRPr="00EA74EB">
        <w:rPr>
          <w:rFonts w:ascii="Arial" w:hAnsi="Arial" w:cs="Arial"/>
          <w:lang w:eastAsia="fr-FR"/>
        </w:rPr>
        <w:t>Pour protéger le patrimoine de l’entrepreneur, le législateur propose différentes modalités juridiques.</w:t>
      </w:r>
    </w:p>
    <w:p w14:paraId="2E8567FA" w14:textId="34A141CB" w:rsidR="004721A8" w:rsidRPr="00EA74EB" w:rsidRDefault="004721A8" w:rsidP="00EA74EB">
      <w:pPr>
        <w:autoSpaceDE w:val="0"/>
        <w:autoSpaceDN w:val="0"/>
        <w:adjustRightInd w:val="0"/>
        <w:spacing w:after="0"/>
        <w:jc w:val="both"/>
        <w:rPr>
          <w:rFonts w:ascii="Arial" w:hAnsi="Arial" w:cs="Arial"/>
          <w:lang w:eastAsia="fr-FR"/>
        </w:rPr>
      </w:pPr>
      <w:r w:rsidRPr="00EA74EB">
        <w:rPr>
          <w:rFonts w:ascii="Arial" w:hAnsi="Arial" w:cs="Arial"/>
          <w:lang w:eastAsia="fr-FR"/>
        </w:rPr>
        <w:t>L’</w:t>
      </w:r>
      <w:r w:rsidR="00D64C15">
        <w:rPr>
          <w:rFonts w:ascii="Arial" w:hAnsi="Arial" w:cs="Arial"/>
          <w:lang w:eastAsia="fr-FR"/>
        </w:rPr>
        <w:t>Entreprise individuelle à responsabilité limitée (</w:t>
      </w:r>
      <w:r w:rsidRPr="00EA74EB">
        <w:rPr>
          <w:rFonts w:ascii="Arial" w:hAnsi="Arial" w:cs="Arial"/>
          <w:lang w:eastAsia="fr-FR"/>
        </w:rPr>
        <w:t>EIRL</w:t>
      </w:r>
      <w:r w:rsidR="00D64C15">
        <w:rPr>
          <w:rFonts w:ascii="Arial" w:hAnsi="Arial" w:cs="Arial"/>
          <w:lang w:eastAsia="fr-FR"/>
        </w:rPr>
        <w:t>)</w:t>
      </w:r>
      <w:r w:rsidRPr="00EA74EB">
        <w:rPr>
          <w:rFonts w:ascii="Arial" w:hAnsi="Arial" w:cs="Arial"/>
          <w:lang w:eastAsia="fr-FR"/>
        </w:rPr>
        <w:t xml:space="preserve"> permet à l’entrepreneur de déclarer publiquement qu’une partie seulement de son patrimoine est affectée à l’entreprise. L’entrepreneur sera alors responsable indéfiniment des dettes contractées par l’entreprise à concurr</w:t>
      </w:r>
      <w:r w:rsidR="00D64C15">
        <w:rPr>
          <w:rFonts w:ascii="Arial" w:hAnsi="Arial" w:cs="Arial"/>
          <w:lang w:eastAsia="fr-FR"/>
        </w:rPr>
        <w:t>ence cette partie du patrimoine (d</w:t>
      </w:r>
      <w:r w:rsidRPr="00EA74EB">
        <w:rPr>
          <w:rFonts w:ascii="Arial" w:hAnsi="Arial" w:cs="Arial"/>
          <w:lang w:eastAsia="fr-FR"/>
        </w:rPr>
        <w:t>éclaration d’insaisissabilité)</w:t>
      </w:r>
      <w:r w:rsidR="00D64C15">
        <w:rPr>
          <w:rFonts w:ascii="Arial" w:hAnsi="Arial" w:cs="Arial"/>
          <w:lang w:eastAsia="fr-FR"/>
        </w:rPr>
        <w:t>.</w:t>
      </w:r>
    </w:p>
    <w:p w14:paraId="4EF29AFD" w14:textId="07A03FFF" w:rsidR="004721A8" w:rsidRPr="00EA74EB" w:rsidRDefault="004721A8" w:rsidP="00EA74EB">
      <w:pPr>
        <w:autoSpaceDE w:val="0"/>
        <w:autoSpaceDN w:val="0"/>
        <w:adjustRightInd w:val="0"/>
        <w:spacing w:after="0"/>
        <w:jc w:val="both"/>
        <w:rPr>
          <w:rFonts w:ascii="Arial" w:hAnsi="Arial" w:cs="Arial"/>
          <w:lang w:eastAsia="fr-FR"/>
        </w:rPr>
      </w:pPr>
      <w:r w:rsidRPr="00EA74EB">
        <w:rPr>
          <w:rFonts w:ascii="Arial" w:hAnsi="Arial" w:cs="Arial"/>
          <w:lang w:eastAsia="fr-FR"/>
        </w:rPr>
        <w:t>Il existe aussi un modèle de société avec un associé unique</w:t>
      </w:r>
      <w:r w:rsidR="00D64C15">
        <w:rPr>
          <w:rFonts w:ascii="Arial" w:hAnsi="Arial" w:cs="Arial"/>
          <w:lang w:eastAsia="fr-FR"/>
        </w:rPr>
        <w:t> </w:t>
      </w:r>
      <w:r w:rsidRPr="00EA74EB">
        <w:rPr>
          <w:rFonts w:ascii="Arial" w:hAnsi="Arial" w:cs="Arial"/>
          <w:lang w:eastAsia="fr-FR"/>
        </w:rPr>
        <w:t>: l’</w:t>
      </w:r>
      <w:r w:rsidR="00D64C15">
        <w:rPr>
          <w:rFonts w:ascii="Arial" w:hAnsi="Arial" w:cs="Arial"/>
          <w:lang w:eastAsia="fr-FR"/>
        </w:rPr>
        <w:t>E</w:t>
      </w:r>
      <w:r w:rsidRPr="00EA74EB">
        <w:rPr>
          <w:rFonts w:ascii="Arial" w:hAnsi="Arial" w:cs="Arial"/>
          <w:lang w:eastAsia="fr-FR"/>
        </w:rPr>
        <w:t>ntreprise unipersonnelle à responsabilité limitée (EURL), forme particulière de la société commerciale.</w:t>
      </w:r>
    </w:p>
    <w:p w14:paraId="4C30CC74" w14:textId="77777777" w:rsidR="004721A8" w:rsidRPr="00EA74EB" w:rsidRDefault="004721A8" w:rsidP="00EA74EB">
      <w:pPr>
        <w:autoSpaceDE w:val="0"/>
        <w:autoSpaceDN w:val="0"/>
        <w:adjustRightInd w:val="0"/>
        <w:spacing w:after="0"/>
        <w:jc w:val="both"/>
        <w:rPr>
          <w:rFonts w:ascii="Arial" w:hAnsi="Arial" w:cs="Arial"/>
          <w:lang w:eastAsia="fr-FR"/>
        </w:rPr>
      </w:pPr>
      <w:r w:rsidRPr="00EA74EB">
        <w:rPr>
          <w:rFonts w:ascii="Arial" w:hAnsi="Arial" w:cs="Arial"/>
          <w:lang w:eastAsia="fr-FR"/>
        </w:rPr>
        <w:t>Dans le cadre de l’</w:t>
      </w:r>
      <w:bookmarkStart w:id="0" w:name="_GoBack"/>
      <w:r w:rsidRPr="00EA74EB">
        <w:rPr>
          <w:rFonts w:ascii="Arial" w:hAnsi="Arial" w:cs="Arial"/>
          <w:lang w:eastAsia="fr-FR"/>
        </w:rPr>
        <w:t>EURL</w:t>
      </w:r>
      <w:bookmarkEnd w:id="0"/>
      <w:r w:rsidRPr="00EA74EB">
        <w:rPr>
          <w:rFonts w:ascii="Arial" w:hAnsi="Arial" w:cs="Arial"/>
          <w:lang w:eastAsia="fr-FR"/>
        </w:rPr>
        <w:t>, la responsabilité de l’entrepreneur (associé unique) est limitée aux montants des apports réalisés. En effet, l’EURL est une personne juridique distincte qui, comme toute personne, dispose, en plus de la personnalité juridique, d’un patrimoine propre. Le montant du capital social est librement fixé par l’associé en fonction de la taille, de l’activité et des besoins en capitaux. Les avantages de cette limitation de responsabilité peuvent être réduits à néant si l’entrepreneur est caution personnelle d’un emprunt bancaire réalisé pour l’EURL.</w:t>
      </w:r>
    </w:p>
    <w:p w14:paraId="0720513D" w14:textId="77777777" w:rsidR="004721A8" w:rsidRPr="004721A8" w:rsidRDefault="004721A8" w:rsidP="004721A8">
      <w:pPr>
        <w:spacing w:after="0"/>
        <w:jc w:val="both"/>
        <w:rPr>
          <w:rFonts w:ascii="Arial" w:hAnsi="Arial" w:cs="Arial"/>
        </w:rPr>
      </w:pPr>
    </w:p>
    <w:sectPr w:rsidR="004721A8" w:rsidRPr="004721A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E5BE649" w14:textId="77777777" w:rsidR="000A18C1" w:rsidRDefault="000A18C1" w:rsidP="005A5CBB">
      <w:pPr>
        <w:spacing w:after="0" w:line="240" w:lineRule="auto"/>
      </w:pPr>
      <w:r>
        <w:separator/>
      </w:r>
    </w:p>
  </w:endnote>
  <w:endnote w:type="continuationSeparator" w:id="0">
    <w:p w14:paraId="63FE2F9A" w14:textId="77777777" w:rsidR="000A18C1" w:rsidRDefault="000A18C1" w:rsidP="005A5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lwyn New Rounded Lt">
    <w:altName w:val="Arial"/>
    <w:panose1 w:val="00000000000000000000"/>
    <w:charset w:val="00"/>
    <w:family w:val="modern"/>
    <w:notTrueType/>
    <w:pitch w:val="variable"/>
    <w:sig w:usb0="A00000AF" w:usb1="5000204A" w:usb2="00000000" w:usb3="00000000" w:csb0="0000008B"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D4AE0" w14:textId="77777777" w:rsidR="000A18C1" w:rsidRDefault="000A18C1">
    <w:pPr>
      <w:pStyle w:val="Pieddepage"/>
    </w:pPr>
    <w:r>
      <w:t>© Delagrave</w:t>
    </w:r>
  </w:p>
  <w:p w14:paraId="299E2CC6" w14:textId="77777777" w:rsidR="000A18C1" w:rsidRDefault="000A18C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D97D954" w14:textId="77777777" w:rsidR="000A18C1" w:rsidRDefault="000A18C1" w:rsidP="005A5CBB">
      <w:pPr>
        <w:spacing w:after="0" w:line="240" w:lineRule="auto"/>
      </w:pPr>
      <w:r>
        <w:separator/>
      </w:r>
    </w:p>
  </w:footnote>
  <w:footnote w:type="continuationSeparator" w:id="0">
    <w:p w14:paraId="38D6A0B0" w14:textId="77777777" w:rsidR="000A18C1" w:rsidRDefault="000A18C1" w:rsidP="005A5CB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11F68E0"/>
    <w:multiLevelType w:val="hybridMultilevel"/>
    <w:tmpl w:val="0DA6169A"/>
    <w:lvl w:ilvl="0" w:tplc="6426877E">
      <w:start w:val="1"/>
      <w:numFmt w:val="decimal"/>
      <w:pStyle w:val="Titre2"/>
      <w:lvlText w:val="%1."/>
      <w:lvlJc w:val="left"/>
      <w:pPr>
        <w:ind w:left="360" w:hanging="360"/>
      </w:pPr>
    </w:lvl>
    <w:lvl w:ilvl="1" w:tplc="2954F6E2">
      <w:start w:val="1"/>
      <w:numFmt w:val="lowerLetter"/>
      <w:pStyle w:val="Titre3"/>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77345126"/>
    <w:multiLevelType w:val="hybridMultilevel"/>
    <w:tmpl w:val="B85E7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E2"/>
    <w:rsid w:val="000A18C1"/>
    <w:rsid w:val="001B5DE2"/>
    <w:rsid w:val="003C0D7B"/>
    <w:rsid w:val="004721A8"/>
    <w:rsid w:val="005A5CBB"/>
    <w:rsid w:val="00850C3B"/>
    <w:rsid w:val="00CA5B74"/>
    <w:rsid w:val="00D64C15"/>
    <w:rsid w:val="00EA74EB"/>
    <w:rsid w:val="00FA49B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7FF6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FA49B2"/>
    <w:pPr>
      <w:outlineLvl w:val="0"/>
    </w:pPr>
    <w:rPr>
      <w:rFonts w:ascii="Alwyn New Rounded Lt" w:hAnsi="Alwyn New Rounded Lt"/>
      <w:b/>
      <w:color w:val="000099"/>
      <w:sz w:val="40"/>
    </w:rPr>
  </w:style>
  <w:style w:type="paragraph" w:styleId="Titre2">
    <w:name w:val="heading 2"/>
    <w:basedOn w:val="Normal"/>
    <w:next w:val="Normal"/>
    <w:link w:val="Titre2Car"/>
    <w:uiPriority w:val="9"/>
    <w:unhideWhenUsed/>
    <w:qFormat/>
    <w:rsid w:val="00FA49B2"/>
    <w:pPr>
      <w:numPr>
        <w:numId w:val="1"/>
      </w:numPr>
      <w:outlineLvl w:val="1"/>
    </w:pPr>
    <w:rPr>
      <w:rFonts w:ascii="Alwyn New Rounded Lt" w:hAnsi="Alwyn New Rounded Lt"/>
      <w:color w:val="006600"/>
      <w:sz w:val="32"/>
    </w:rPr>
  </w:style>
  <w:style w:type="paragraph" w:styleId="Titre3">
    <w:name w:val="heading 3"/>
    <w:basedOn w:val="Titre2"/>
    <w:next w:val="Normal"/>
    <w:link w:val="Titre3Car"/>
    <w:uiPriority w:val="9"/>
    <w:unhideWhenUsed/>
    <w:qFormat/>
    <w:rsid w:val="00FA49B2"/>
    <w:pPr>
      <w:numPr>
        <w:ilvl w:val="1"/>
      </w:numPr>
      <w:outlineLvl w:val="2"/>
    </w:pPr>
    <w:rPr>
      <w:color w:val="943634" w:themeColor="accent2"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49B2"/>
    <w:rPr>
      <w:rFonts w:ascii="Alwyn New Rounded Lt" w:hAnsi="Alwyn New Rounded Lt"/>
      <w:b/>
      <w:color w:val="000099"/>
      <w:sz w:val="40"/>
      <w:szCs w:val="22"/>
      <w:lang w:eastAsia="en-US"/>
    </w:rPr>
  </w:style>
  <w:style w:type="character" w:customStyle="1" w:styleId="Titre2Car">
    <w:name w:val="Titre 2 Car"/>
    <w:basedOn w:val="Policepardfaut"/>
    <w:link w:val="Titre2"/>
    <w:uiPriority w:val="9"/>
    <w:rsid w:val="00FA49B2"/>
    <w:rPr>
      <w:rFonts w:ascii="Alwyn New Rounded Lt" w:hAnsi="Alwyn New Rounded Lt"/>
      <w:color w:val="006600"/>
      <w:sz w:val="32"/>
      <w:szCs w:val="22"/>
      <w:lang w:eastAsia="en-US"/>
    </w:rPr>
  </w:style>
  <w:style w:type="character" w:customStyle="1" w:styleId="Titre3Car">
    <w:name w:val="Titre 3 Car"/>
    <w:basedOn w:val="Policepardfaut"/>
    <w:link w:val="Titre3"/>
    <w:uiPriority w:val="9"/>
    <w:rsid w:val="00FA49B2"/>
    <w:rPr>
      <w:rFonts w:ascii="Alwyn New Rounded Lt" w:hAnsi="Alwyn New Rounded Lt"/>
      <w:color w:val="943634" w:themeColor="accent2" w:themeShade="BF"/>
      <w:sz w:val="32"/>
      <w:szCs w:val="22"/>
      <w:lang w:eastAsia="en-US"/>
    </w:rPr>
  </w:style>
  <w:style w:type="paragraph" w:styleId="En-tte">
    <w:name w:val="header"/>
    <w:basedOn w:val="Normal"/>
    <w:link w:val="En-tteCar"/>
    <w:uiPriority w:val="99"/>
    <w:unhideWhenUsed/>
    <w:rsid w:val="005A5CBB"/>
    <w:pPr>
      <w:tabs>
        <w:tab w:val="center" w:pos="4536"/>
        <w:tab w:val="right" w:pos="9072"/>
      </w:tabs>
      <w:spacing w:after="0" w:line="240" w:lineRule="auto"/>
    </w:pPr>
  </w:style>
  <w:style w:type="character" w:customStyle="1" w:styleId="En-tteCar">
    <w:name w:val="En-tête Car"/>
    <w:basedOn w:val="Policepardfaut"/>
    <w:link w:val="En-tte"/>
    <w:uiPriority w:val="99"/>
    <w:rsid w:val="005A5CBB"/>
    <w:rPr>
      <w:sz w:val="22"/>
      <w:szCs w:val="22"/>
      <w:lang w:eastAsia="en-US"/>
    </w:rPr>
  </w:style>
  <w:style w:type="paragraph" w:styleId="Pieddepage">
    <w:name w:val="footer"/>
    <w:basedOn w:val="Normal"/>
    <w:link w:val="PieddepageCar"/>
    <w:uiPriority w:val="99"/>
    <w:unhideWhenUsed/>
    <w:rsid w:val="005A5C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5CBB"/>
    <w:rPr>
      <w:sz w:val="22"/>
      <w:szCs w:val="22"/>
      <w:lang w:eastAsia="en-US"/>
    </w:rPr>
  </w:style>
  <w:style w:type="paragraph" w:styleId="Textedebulles">
    <w:name w:val="Balloon Text"/>
    <w:basedOn w:val="Normal"/>
    <w:link w:val="TextedebullesCar"/>
    <w:uiPriority w:val="99"/>
    <w:semiHidden/>
    <w:unhideWhenUsed/>
    <w:rsid w:val="005A5C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5CBB"/>
    <w:rPr>
      <w:rFonts w:ascii="Tahoma" w:hAnsi="Tahoma" w:cs="Tahoma"/>
      <w:sz w:val="16"/>
      <w:szCs w:val="16"/>
      <w:lang w:eastAsia="en-US"/>
    </w:rPr>
  </w:style>
  <w:style w:type="paragraph" w:styleId="Paragraphedeliste">
    <w:name w:val="List Paragraph"/>
    <w:basedOn w:val="Normal"/>
    <w:uiPriority w:val="34"/>
    <w:qFormat/>
    <w:rsid w:val="000A18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FA49B2"/>
    <w:pPr>
      <w:outlineLvl w:val="0"/>
    </w:pPr>
    <w:rPr>
      <w:rFonts w:ascii="Alwyn New Rounded Lt" w:hAnsi="Alwyn New Rounded Lt"/>
      <w:b/>
      <w:color w:val="000099"/>
      <w:sz w:val="40"/>
    </w:rPr>
  </w:style>
  <w:style w:type="paragraph" w:styleId="Titre2">
    <w:name w:val="heading 2"/>
    <w:basedOn w:val="Normal"/>
    <w:next w:val="Normal"/>
    <w:link w:val="Titre2Car"/>
    <w:uiPriority w:val="9"/>
    <w:unhideWhenUsed/>
    <w:qFormat/>
    <w:rsid w:val="00FA49B2"/>
    <w:pPr>
      <w:numPr>
        <w:numId w:val="1"/>
      </w:numPr>
      <w:outlineLvl w:val="1"/>
    </w:pPr>
    <w:rPr>
      <w:rFonts w:ascii="Alwyn New Rounded Lt" w:hAnsi="Alwyn New Rounded Lt"/>
      <w:color w:val="006600"/>
      <w:sz w:val="32"/>
    </w:rPr>
  </w:style>
  <w:style w:type="paragraph" w:styleId="Titre3">
    <w:name w:val="heading 3"/>
    <w:basedOn w:val="Titre2"/>
    <w:next w:val="Normal"/>
    <w:link w:val="Titre3Car"/>
    <w:uiPriority w:val="9"/>
    <w:unhideWhenUsed/>
    <w:qFormat/>
    <w:rsid w:val="00FA49B2"/>
    <w:pPr>
      <w:numPr>
        <w:ilvl w:val="1"/>
      </w:numPr>
      <w:outlineLvl w:val="2"/>
    </w:pPr>
    <w:rPr>
      <w:color w:val="943634" w:themeColor="accent2"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49B2"/>
    <w:rPr>
      <w:rFonts w:ascii="Alwyn New Rounded Lt" w:hAnsi="Alwyn New Rounded Lt"/>
      <w:b/>
      <w:color w:val="000099"/>
      <w:sz w:val="40"/>
      <w:szCs w:val="22"/>
      <w:lang w:eastAsia="en-US"/>
    </w:rPr>
  </w:style>
  <w:style w:type="character" w:customStyle="1" w:styleId="Titre2Car">
    <w:name w:val="Titre 2 Car"/>
    <w:basedOn w:val="Policepardfaut"/>
    <w:link w:val="Titre2"/>
    <w:uiPriority w:val="9"/>
    <w:rsid w:val="00FA49B2"/>
    <w:rPr>
      <w:rFonts w:ascii="Alwyn New Rounded Lt" w:hAnsi="Alwyn New Rounded Lt"/>
      <w:color w:val="006600"/>
      <w:sz w:val="32"/>
      <w:szCs w:val="22"/>
      <w:lang w:eastAsia="en-US"/>
    </w:rPr>
  </w:style>
  <w:style w:type="character" w:customStyle="1" w:styleId="Titre3Car">
    <w:name w:val="Titre 3 Car"/>
    <w:basedOn w:val="Policepardfaut"/>
    <w:link w:val="Titre3"/>
    <w:uiPriority w:val="9"/>
    <w:rsid w:val="00FA49B2"/>
    <w:rPr>
      <w:rFonts w:ascii="Alwyn New Rounded Lt" w:hAnsi="Alwyn New Rounded Lt"/>
      <w:color w:val="943634" w:themeColor="accent2" w:themeShade="BF"/>
      <w:sz w:val="32"/>
      <w:szCs w:val="22"/>
      <w:lang w:eastAsia="en-US"/>
    </w:rPr>
  </w:style>
  <w:style w:type="paragraph" w:styleId="En-tte">
    <w:name w:val="header"/>
    <w:basedOn w:val="Normal"/>
    <w:link w:val="En-tteCar"/>
    <w:uiPriority w:val="99"/>
    <w:unhideWhenUsed/>
    <w:rsid w:val="005A5CBB"/>
    <w:pPr>
      <w:tabs>
        <w:tab w:val="center" w:pos="4536"/>
        <w:tab w:val="right" w:pos="9072"/>
      </w:tabs>
      <w:spacing w:after="0" w:line="240" w:lineRule="auto"/>
    </w:pPr>
  </w:style>
  <w:style w:type="character" w:customStyle="1" w:styleId="En-tteCar">
    <w:name w:val="En-tête Car"/>
    <w:basedOn w:val="Policepardfaut"/>
    <w:link w:val="En-tte"/>
    <w:uiPriority w:val="99"/>
    <w:rsid w:val="005A5CBB"/>
    <w:rPr>
      <w:sz w:val="22"/>
      <w:szCs w:val="22"/>
      <w:lang w:eastAsia="en-US"/>
    </w:rPr>
  </w:style>
  <w:style w:type="paragraph" w:styleId="Pieddepage">
    <w:name w:val="footer"/>
    <w:basedOn w:val="Normal"/>
    <w:link w:val="PieddepageCar"/>
    <w:uiPriority w:val="99"/>
    <w:unhideWhenUsed/>
    <w:rsid w:val="005A5C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5CBB"/>
    <w:rPr>
      <w:sz w:val="22"/>
      <w:szCs w:val="22"/>
      <w:lang w:eastAsia="en-US"/>
    </w:rPr>
  </w:style>
  <w:style w:type="paragraph" w:styleId="Textedebulles">
    <w:name w:val="Balloon Text"/>
    <w:basedOn w:val="Normal"/>
    <w:link w:val="TextedebullesCar"/>
    <w:uiPriority w:val="99"/>
    <w:semiHidden/>
    <w:unhideWhenUsed/>
    <w:rsid w:val="005A5C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5CBB"/>
    <w:rPr>
      <w:rFonts w:ascii="Tahoma" w:hAnsi="Tahoma" w:cs="Tahoma"/>
      <w:sz w:val="16"/>
      <w:szCs w:val="16"/>
      <w:lang w:eastAsia="en-US"/>
    </w:rPr>
  </w:style>
  <w:style w:type="paragraph" w:styleId="Paragraphedeliste">
    <w:name w:val="List Paragraph"/>
    <w:basedOn w:val="Normal"/>
    <w:uiPriority w:val="34"/>
    <w:qFormat/>
    <w:rsid w:val="000A1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560</Words>
  <Characters>3083</Characters>
  <Application>Microsoft Macintosh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Groupe Albin Michel</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Moulart</dc:creator>
  <cp:lastModifiedBy>Reine Bellivier</cp:lastModifiedBy>
  <cp:revision>5</cp:revision>
  <dcterms:created xsi:type="dcterms:W3CDTF">2020-02-26T14:30:00Z</dcterms:created>
  <dcterms:modified xsi:type="dcterms:W3CDTF">2020-03-11T12:21:00Z</dcterms:modified>
</cp:coreProperties>
</file>