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46CB" w:rsidRPr="000E32F8" w:rsidRDefault="001F46CB" w:rsidP="001F46CB">
      <w:pPr>
        <w:spacing w:after="0" w:line="240" w:lineRule="auto"/>
        <w:jc w:val="right"/>
        <w:rPr>
          <w:rFonts w:ascii="Arial" w:hAnsi="Arial" w:cs="Arial"/>
          <w:sz w:val="20"/>
        </w:rPr>
      </w:pPr>
      <w:r w:rsidRPr="000E32F8">
        <w:rPr>
          <w:rFonts w:ascii="Arial" w:hAnsi="Arial" w:cs="Arial"/>
          <w:sz w:val="20"/>
        </w:rPr>
        <w:t>Session 2019</w:t>
      </w:r>
    </w:p>
    <w:p w:rsidR="001F46CB" w:rsidRPr="00F70278" w:rsidRDefault="001F46CB" w:rsidP="001F46CB">
      <w:pPr>
        <w:keepNext/>
        <w:spacing w:after="0" w:line="240" w:lineRule="auto"/>
        <w:jc w:val="center"/>
        <w:outlineLvl w:val="1"/>
        <w:rPr>
          <w:rFonts w:ascii="Arial" w:hAnsi="Arial" w:cs="Arial"/>
          <w:i/>
          <w:iCs/>
          <w:sz w:val="20"/>
          <w:szCs w:val="20"/>
        </w:rPr>
      </w:pPr>
      <w:r w:rsidRPr="00F70278">
        <w:rPr>
          <w:rFonts w:ascii="Arial" w:hAnsi="Arial" w:cs="Arial"/>
          <w:i/>
          <w:iCs/>
          <w:sz w:val="20"/>
          <w:szCs w:val="20"/>
        </w:rPr>
        <w:t>Brevet de Technicien Supérieur</w:t>
      </w:r>
    </w:p>
    <w:p w:rsidR="001F46CB" w:rsidRDefault="001F46CB" w:rsidP="001F46CB">
      <w:pPr>
        <w:keepNext/>
        <w:spacing w:after="0" w:line="240" w:lineRule="auto"/>
        <w:jc w:val="center"/>
        <w:outlineLvl w:val="3"/>
        <w:rPr>
          <w:rFonts w:ascii="Arial" w:hAnsi="Arial" w:cs="Arial"/>
          <w:b/>
          <w:bCs/>
          <w:i/>
          <w:sz w:val="28"/>
          <w:szCs w:val="28"/>
        </w:rPr>
      </w:pPr>
      <w:r>
        <w:rPr>
          <w:rFonts w:ascii="Arial" w:hAnsi="Arial" w:cs="Arial"/>
          <w:b/>
          <w:sz w:val="28"/>
          <w:szCs w:val="28"/>
        </w:rPr>
        <w:t>COMMERCE INTERNATIONAL</w:t>
      </w:r>
    </w:p>
    <w:p w:rsidR="001F46CB" w:rsidRDefault="001F46CB" w:rsidP="001F46CB">
      <w:pPr>
        <w:spacing w:after="0" w:line="240" w:lineRule="auto"/>
        <w:jc w:val="center"/>
        <w:rPr>
          <w:rFonts w:ascii="Arial" w:hAnsi="Arial" w:cs="Arial"/>
          <w:b/>
          <w:bCs/>
        </w:rPr>
      </w:pPr>
      <w:r>
        <w:rPr>
          <w:rFonts w:ascii="Arial" w:hAnsi="Arial" w:cs="Arial"/>
          <w:b/>
          <w:bCs/>
        </w:rPr>
        <w:t>à référentiel commun européen</w:t>
      </w:r>
    </w:p>
    <w:p w:rsidR="001F46CB" w:rsidRDefault="001F46CB" w:rsidP="001F46CB">
      <w:pPr>
        <w:spacing w:after="0" w:line="240" w:lineRule="auto"/>
        <w:jc w:val="center"/>
        <w:rPr>
          <w:rFonts w:ascii="Arial" w:hAnsi="Arial" w:cs="Arial"/>
          <w:b/>
        </w:rPr>
      </w:pPr>
    </w:p>
    <w:p w:rsidR="001F46CB" w:rsidRPr="00E156EE" w:rsidRDefault="001F46CB" w:rsidP="001F46CB">
      <w:pPr>
        <w:pBdr>
          <w:top w:val="single" w:sz="8" w:space="1" w:color="auto" w:shadow="1"/>
          <w:left w:val="single" w:sz="8" w:space="4" w:color="auto" w:shadow="1"/>
          <w:bottom w:val="single" w:sz="8" w:space="1" w:color="auto" w:shadow="1"/>
          <w:right w:val="single" w:sz="8" w:space="4" w:color="auto" w:shadow="1"/>
        </w:pBdr>
        <w:spacing w:after="0" w:line="240" w:lineRule="auto"/>
        <w:ind w:left="142" w:right="139"/>
        <w:jc w:val="center"/>
        <w:rPr>
          <w:rFonts w:ascii="Arial" w:hAnsi="Arial" w:cs="Arial"/>
          <w:b/>
          <w:sz w:val="24"/>
        </w:rPr>
      </w:pPr>
      <w:r w:rsidRPr="00E156EE">
        <w:rPr>
          <w:rFonts w:ascii="Arial" w:hAnsi="Arial" w:cs="Arial"/>
          <w:b/>
          <w:sz w:val="24"/>
        </w:rPr>
        <w:t>U61 - Montage des opérations d’import-export</w:t>
      </w:r>
    </w:p>
    <w:p w:rsidR="001F46CB" w:rsidRDefault="001F46CB" w:rsidP="001F46CB">
      <w:pPr>
        <w:pStyle w:val="En-tte"/>
        <w:tabs>
          <w:tab w:val="clear" w:pos="4536"/>
          <w:tab w:val="clear" w:pos="9072"/>
        </w:tabs>
        <w:rPr>
          <w:rFonts w:ascii="Arial" w:hAnsi="Arial"/>
          <w:b/>
          <w:i/>
          <w:sz w:val="28"/>
        </w:rPr>
      </w:pPr>
    </w:p>
    <w:p w:rsidR="00BC24A8" w:rsidRPr="00E156EE" w:rsidRDefault="00BC24A8" w:rsidP="001F46CB">
      <w:pPr>
        <w:pStyle w:val="En-tte"/>
        <w:tabs>
          <w:tab w:val="clear" w:pos="4536"/>
          <w:tab w:val="clear" w:pos="9072"/>
        </w:tabs>
        <w:rPr>
          <w:rFonts w:ascii="Arial" w:hAnsi="Arial"/>
          <w:b/>
          <w:i/>
          <w:sz w:val="28"/>
        </w:rPr>
      </w:pPr>
    </w:p>
    <w:p w:rsidR="001F46CB" w:rsidRPr="00D73BCF" w:rsidRDefault="001F46CB" w:rsidP="001F46CB">
      <w:pPr>
        <w:pStyle w:val="En-tte"/>
        <w:tabs>
          <w:tab w:val="clear" w:pos="4536"/>
          <w:tab w:val="clear" w:pos="9072"/>
        </w:tabs>
        <w:jc w:val="center"/>
        <w:rPr>
          <w:rFonts w:ascii="Arial Black" w:hAnsi="Arial Black"/>
          <w:sz w:val="32"/>
          <w:u w:val="dotDotDash"/>
        </w:rPr>
      </w:pPr>
      <w:r w:rsidRPr="00D73BCF">
        <w:rPr>
          <w:rFonts w:ascii="Arial Black" w:hAnsi="Arial Black"/>
          <w:sz w:val="32"/>
          <w:u w:val="dotDotDash"/>
        </w:rPr>
        <w:t>ÉLÉMENTS DE CORRECTION – ICS</w:t>
      </w:r>
    </w:p>
    <w:p w:rsidR="003D77CB" w:rsidRPr="00E156EE" w:rsidRDefault="003D77CB" w:rsidP="00FE1610">
      <w:pPr>
        <w:tabs>
          <w:tab w:val="left" w:pos="2376"/>
        </w:tabs>
        <w:spacing w:after="120"/>
        <w:jc w:val="center"/>
        <w:rPr>
          <w:rFonts w:ascii="Arial" w:hAnsi="Arial" w:cs="Arial"/>
          <w:b/>
          <w:sz w:val="32"/>
          <w:szCs w:val="24"/>
        </w:rPr>
      </w:pPr>
    </w:p>
    <w:p w:rsidR="003D77CB" w:rsidRDefault="00F17A0B" w:rsidP="001F46CB">
      <w:pPr>
        <w:tabs>
          <w:tab w:val="left" w:pos="2376"/>
        </w:tabs>
        <w:spacing w:after="200"/>
        <w:jc w:val="center"/>
        <w:rPr>
          <w:rFonts w:ascii="Arial" w:hAnsi="Arial" w:cs="Arial"/>
          <w:b/>
          <w:color w:val="FF0000"/>
          <w:sz w:val="24"/>
          <w:szCs w:val="24"/>
        </w:rPr>
      </w:pPr>
      <w:r w:rsidRPr="007A7484">
        <w:rPr>
          <w:rFonts w:ascii="Arial" w:hAnsi="Arial" w:cs="Arial"/>
          <w:b/>
          <w:sz w:val="24"/>
          <w:szCs w:val="24"/>
          <w:u w:val="single"/>
        </w:rPr>
        <w:t xml:space="preserve">PARTIE 1 – MONTAGE DES OPÉRATIONS </w:t>
      </w:r>
      <w:r w:rsidR="006A4A46" w:rsidRPr="007A7484">
        <w:rPr>
          <w:rFonts w:ascii="Arial" w:hAnsi="Arial" w:cs="Arial"/>
          <w:b/>
          <w:sz w:val="24"/>
          <w:szCs w:val="24"/>
          <w:u w:val="single"/>
        </w:rPr>
        <w:t>IM</w:t>
      </w:r>
      <w:r w:rsidRPr="007A7484">
        <w:rPr>
          <w:rFonts w:ascii="Arial" w:hAnsi="Arial" w:cs="Arial"/>
          <w:b/>
          <w:sz w:val="24"/>
          <w:szCs w:val="24"/>
          <w:u w:val="single"/>
        </w:rPr>
        <w:t>PORT</w:t>
      </w:r>
      <w:r w:rsidR="001F46CB">
        <w:rPr>
          <w:rFonts w:ascii="Arial" w:hAnsi="Arial" w:cs="Arial"/>
          <w:sz w:val="24"/>
          <w:szCs w:val="24"/>
        </w:rPr>
        <w:t xml:space="preserve"> </w:t>
      </w:r>
      <w:r w:rsidR="001F46CB" w:rsidRPr="00286993">
        <w:rPr>
          <w:rFonts w:ascii="Arial" w:hAnsi="Arial" w:cs="Arial"/>
          <w:color w:val="FF0000"/>
          <w:sz w:val="24"/>
          <w:szCs w:val="24"/>
        </w:rPr>
        <w:t>(</w:t>
      </w:r>
      <w:r w:rsidR="00FE1610" w:rsidRPr="00286993">
        <w:rPr>
          <w:rFonts w:ascii="Arial" w:hAnsi="Arial" w:cs="Arial"/>
          <w:b/>
          <w:color w:val="FF0000"/>
          <w:sz w:val="24"/>
          <w:szCs w:val="24"/>
        </w:rPr>
        <w:t>45</w:t>
      </w:r>
      <w:r w:rsidR="00FE1610" w:rsidRPr="00FE1610">
        <w:rPr>
          <w:rFonts w:ascii="Arial" w:hAnsi="Arial" w:cs="Arial"/>
          <w:b/>
          <w:color w:val="FF0000"/>
          <w:sz w:val="24"/>
          <w:szCs w:val="24"/>
        </w:rPr>
        <w:t xml:space="preserve"> points</w:t>
      </w:r>
      <w:r w:rsidR="001F46CB">
        <w:rPr>
          <w:rFonts w:ascii="Arial" w:hAnsi="Arial" w:cs="Arial"/>
          <w:b/>
          <w:color w:val="FF0000"/>
          <w:sz w:val="24"/>
          <w:szCs w:val="24"/>
        </w:rPr>
        <w:t>)</w:t>
      </w:r>
    </w:p>
    <w:p w:rsidR="00C96E04" w:rsidRPr="00516A51" w:rsidRDefault="00C96E04" w:rsidP="00E156EE">
      <w:pPr>
        <w:pBdr>
          <w:top w:val="single" w:sz="4" w:space="1" w:color="auto"/>
          <w:left w:val="single" w:sz="4" w:space="4" w:color="auto"/>
          <w:bottom w:val="single" w:sz="4" w:space="1" w:color="auto"/>
          <w:right w:val="single" w:sz="4" w:space="4" w:color="auto"/>
        </w:pBdr>
        <w:spacing w:line="240" w:lineRule="auto"/>
        <w:ind w:left="709" w:hanging="567"/>
        <w:jc w:val="both"/>
        <w:rPr>
          <w:rFonts w:ascii="Arial" w:hAnsi="Arial" w:cs="Arial"/>
          <w:b/>
          <w:color w:val="002060"/>
          <w:sz w:val="18"/>
          <w:szCs w:val="18"/>
        </w:rPr>
      </w:pPr>
      <w:r>
        <w:rPr>
          <w:rFonts w:ascii="Arial" w:hAnsi="Arial" w:cs="Arial"/>
          <w:b/>
          <w:sz w:val="24"/>
          <w:szCs w:val="24"/>
        </w:rPr>
        <w:t>1.</w:t>
      </w:r>
      <w:r w:rsidR="006F168E">
        <w:rPr>
          <w:rFonts w:ascii="Arial" w:hAnsi="Arial" w:cs="Arial"/>
          <w:b/>
          <w:sz w:val="24"/>
          <w:szCs w:val="24"/>
        </w:rPr>
        <w:t>1</w:t>
      </w:r>
      <w:r w:rsidR="00BC30D8">
        <w:rPr>
          <w:rFonts w:ascii="Arial" w:hAnsi="Arial" w:cs="Arial"/>
          <w:b/>
          <w:sz w:val="24"/>
          <w:szCs w:val="24"/>
        </w:rPr>
        <w:tab/>
      </w:r>
      <w:r w:rsidR="007E1A7F">
        <w:rPr>
          <w:rFonts w:ascii="Arial" w:hAnsi="Arial" w:cs="Arial"/>
          <w:b/>
          <w:sz w:val="24"/>
          <w:szCs w:val="24"/>
        </w:rPr>
        <w:t>Analyse</w:t>
      </w:r>
      <w:r w:rsidR="00B53BD7">
        <w:rPr>
          <w:rFonts w:ascii="Arial" w:hAnsi="Arial" w:cs="Arial"/>
          <w:b/>
          <w:sz w:val="24"/>
          <w:szCs w:val="24"/>
        </w:rPr>
        <w:t>z</w:t>
      </w:r>
      <w:r w:rsidR="007E1A7F">
        <w:rPr>
          <w:rFonts w:ascii="Arial" w:hAnsi="Arial" w:cs="Arial"/>
          <w:b/>
          <w:sz w:val="24"/>
          <w:szCs w:val="24"/>
        </w:rPr>
        <w:t xml:space="preserve"> l’impact financier de l’importation sous régime de droit commun puis p</w:t>
      </w:r>
      <w:r w:rsidR="007E1A7F" w:rsidRPr="00516A51">
        <w:rPr>
          <w:rFonts w:ascii="Arial" w:hAnsi="Arial" w:cs="Arial"/>
          <w:b/>
          <w:sz w:val="24"/>
          <w:szCs w:val="24"/>
        </w:rPr>
        <w:t xml:space="preserve">résentez les avantages du régime particulier de l’entrepôt sous douane pour ICS </w:t>
      </w:r>
      <w:r w:rsidR="007E1A7F">
        <w:rPr>
          <w:rFonts w:ascii="Arial" w:hAnsi="Arial" w:cs="Arial"/>
          <w:b/>
          <w:sz w:val="24"/>
          <w:szCs w:val="24"/>
        </w:rPr>
        <w:t xml:space="preserve">   </w:t>
      </w:r>
      <w:r w:rsidR="007E1A7F" w:rsidRPr="00516A51">
        <w:rPr>
          <w:rFonts w:ascii="Arial" w:hAnsi="Arial" w:cs="Arial"/>
          <w:b/>
          <w:sz w:val="24"/>
          <w:szCs w:val="24"/>
        </w:rPr>
        <w:t>compte tenu de ses flux commerciaux.</w:t>
      </w:r>
      <w:r w:rsidR="00E156EE">
        <w:rPr>
          <w:rFonts w:ascii="Arial" w:hAnsi="Arial" w:cs="Arial"/>
          <w:b/>
          <w:sz w:val="24"/>
          <w:szCs w:val="24"/>
        </w:rPr>
        <w:t xml:space="preserve"> </w:t>
      </w:r>
      <w:r w:rsidR="002D63B5" w:rsidRPr="002D63B5">
        <w:rPr>
          <w:rFonts w:ascii="Arial" w:hAnsi="Arial" w:cs="Arial"/>
          <w:color w:val="FF0000"/>
          <w:sz w:val="24"/>
          <w:szCs w:val="24"/>
        </w:rPr>
        <w:t>UC61CP4</w:t>
      </w:r>
      <w:r w:rsidR="00E156EE">
        <w:rPr>
          <w:rFonts w:ascii="Arial" w:hAnsi="Arial" w:cs="Arial"/>
          <w:color w:val="FF0000"/>
          <w:sz w:val="24"/>
          <w:szCs w:val="24"/>
        </w:rPr>
        <w:t xml:space="preserve"> (</w:t>
      </w:r>
      <w:r w:rsidR="002D63B5" w:rsidRPr="00BC30D8">
        <w:rPr>
          <w:rFonts w:ascii="Arial" w:hAnsi="Arial" w:cs="Arial"/>
          <w:b/>
          <w:color w:val="FF0000"/>
          <w:sz w:val="24"/>
          <w:szCs w:val="24"/>
        </w:rPr>
        <w:t>4 p</w:t>
      </w:r>
      <w:r w:rsidR="00BC30D8" w:rsidRPr="00BC30D8">
        <w:rPr>
          <w:rFonts w:ascii="Arial" w:hAnsi="Arial" w:cs="Arial"/>
          <w:b/>
          <w:color w:val="FF0000"/>
          <w:sz w:val="24"/>
          <w:szCs w:val="24"/>
        </w:rPr>
        <w:t>oin</w:t>
      </w:r>
      <w:r w:rsidR="002D63B5" w:rsidRPr="00BC30D8">
        <w:rPr>
          <w:rFonts w:ascii="Arial" w:hAnsi="Arial" w:cs="Arial"/>
          <w:b/>
          <w:color w:val="FF0000"/>
          <w:sz w:val="24"/>
          <w:szCs w:val="24"/>
        </w:rPr>
        <w:t>ts</w:t>
      </w:r>
      <w:r w:rsidR="00E156EE">
        <w:rPr>
          <w:rFonts w:ascii="Arial" w:hAnsi="Arial" w:cs="Arial"/>
          <w:b/>
          <w:color w:val="FF0000"/>
          <w:sz w:val="24"/>
          <w:szCs w:val="24"/>
        </w:rPr>
        <w:t>)</w:t>
      </w:r>
    </w:p>
    <w:p w:rsidR="007E1A7F" w:rsidRPr="00E156EE" w:rsidRDefault="007E1A7F" w:rsidP="007E1A7F">
      <w:pPr>
        <w:tabs>
          <w:tab w:val="left" w:pos="2376"/>
        </w:tabs>
        <w:spacing w:after="0" w:line="240" w:lineRule="auto"/>
        <w:rPr>
          <w:rFonts w:ascii="Arial" w:hAnsi="Arial" w:cs="Arial"/>
          <w:sz w:val="8"/>
          <w:szCs w:val="24"/>
        </w:rPr>
      </w:pPr>
    </w:p>
    <w:p w:rsidR="006F168E" w:rsidRPr="007A447C" w:rsidRDefault="006F168E" w:rsidP="00E156EE">
      <w:pPr>
        <w:tabs>
          <w:tab w:val="left" w:pos="2376"/>
        </w:tabs>
        <w:spacing w:after="120" w:line="240" w:lineRule="auto"/>
        <w:jc w:val="both"/>
        <w:rPr>
          <w:rFonts w:ascii="Arial" w:hAnsi="Arial" w:cs="Arial"/>
          <w:b/>
          <w:color w:val="FF0000"/>
          <w:sz w:val="24"/>
          <w:szCs w:val="24"/>
        </w:rPr>
      </w:pPr>
      <w:r w:rsidRPr="00A4371C">
        <w:rPr>
          <w:rFonts w:ascii="Arial" w:hAnsi="Arial" w:cs="Arial"/>
          <w:b/>
          <w:sz w:val="24"/>
          <w:szCs w:val="24"/>
        </w:rPr>
        <w:t>Impact financier </w:t>
      </w:r>
      <w:r w:rsidR="007A447C">
        <w:rPr>
          <w:rFonts w:ascii="Arial" w:hAnsi="Arial" w:cs="Arial"/>
          <w:b/>
          <w:sz w:val="24"/>
          <w:szCs w:val="24"/>
        </w:rPr>
        <w:t>de l’utilisation du régime de droit commun</w:t>
      </w:r>
      <w:r w:rsidR="004308D1">
        <w:rPr>
          <w:rFonts w:ascii="Arial" w:hAnsi="Arial" w:cs="Arial"/>
          <w:b/>
          <w:sz w:val="24"/>
          <w:szCs w:val="24"/>
        </w:rPr>
        <w:t> </w:t>
      </w:r>
      <w:r w:rsidRPr="00A4371C">
        <w:rPr>
          <w:rFonts w:ascii="Arial" w:hAnsi="Arial" w:cs="Arial"/>
          <w:b/>
          <w:sz w:val="24"/>
          <w:szCs w:val="24"/>
        </w:rPr>
        <w:t xml:space="preserve">: </w:t>
      </w:r>
      <w:r w:rsidR="00E156EE">
        <w:rPr>
          <w:rFonts w:ascii="Arial" w:hAnsi="Arial" w:cs="Arial"/>
          <w:sz w:val="24"/>
          <w:szCs w:val="24"/>
        </w:rPr>
        <w:t>(</w:t>
      </w:r>
      <w:r w:rsidR="00E156EE">
        <w:rPr>
          <w:rFonts w:ascii="Arial" w:hAnsi="Arial" w:cs="Arial"/>
          <w:sz w:val="24"/>
          <w:szCs w:val="24"/>
        </w:rPr>
        <w:tab/>
        <w:t>a</w:t>
      </w:r>
      <w:r w:rsidRPr="00EB21D4">
        <w:rPr>
          <w:rFonts w:ascii="Arial" w:hAnsi="Arial" w:cs="Arial"/>
          <w:sz w:val="24"/>
          <w:szCs w:val="24"/>
        </w:rPr>
        <w:t>dmettre les calculs sur un seul conteneur).</w:t>
      </w:r>
      <w:r w:rsidR="00E156EE">
        <w:rPr>
          <w:rFonts w:ascii="Arial" w:hAnsi="Arial" w:cs="Arial"/>
          <w:sz w:val="24"/>
          <w:szCs w:val="24"/>
        </w:rPr>
        <w:t xml:space="preserve"> </w:t>
      </w:r>
      <w:r w:rsidR="00E156EE" w:rsidRPr="00E156EE">
        <w:rPr>
          <w:rFonts w:ascii="Arial" w:hAnsi="Arial" w:cs="Arial"/>
          <w:color w:val="FF0000"/>
          <w:sz w:val="24"/>
          <w:szCs w:val="24"/>
        </w:rPr>
        <w:t>(</w:t>
      </w:r>
      <w:r w:rsidR="007A447C" w:rsidRPr="00E156EE">
        <w:rPr>
          <w:rFonts w:ascii="Arial" w:hAnsi="Arial" w:cs="Arial"/>
          <w:color w:val="FF0000"/>
          <w:sz w:val="24"/>
          <w:szCs w:val="24"/>
        </w:rPr>
        <w:t>2 points</w:t>
      </w:r>
      <w:r w:rsidR="00E156EE" w:rsidRPr="00E156EE">
        <w:rPr>
          <w:rFonts w:ascii="Arial" w:hAnsi="Arial" w:cs="Arial"/>
          <w:color w:val="FF0000"/>
          <w:sz w:val="24"/>
          <w:szCs w:val="24"/>
        </w:rPr>
        <w:t>)</w:t>
      </w:r>
    </w:p>
    <w:p w:rsidR="00126D0D" w:rsidRDefault="007A447C" w:rsidP="00B53BD7">
      <w:pPr>
        <w:tabs>
          <w:tab w:val="left" w:pos="2376"/>
        </w:tabs>
        <w:spacing w:after="0" w:line="240" w:lineRule="auto"/>
        <w:jc w:val="both"/>
        <w:rPr>
          <w:rFonts w:ascii="Arial" w:hAnsi="Arial" w:cs="Arial"/>
          <w:sz w:val="24"/>
          <w:szCs w:val="24"/>
        </w:rPr>
      </w:pPr>
      <w:r w:rsidRPr="007A447C">
        <w:rPr>
          <w:rFonts w:ascii="Arial" w:hAnsi="Arial" w:cs="Arial"/>
          <w:sz w:val="24"/>
          <w:szCs w:val="24"/>
        </w:rPr>
        <w:sym w:font="Wingdings" w:char="F0E8"/>
      </w:r>
      <w:r w:rsidR="00E156EE">
        <w:rPr>
          <w:rFonts w:ascii="Arial" w:hAnsi="Arial" w:cs="Arial"/>
          <w:sz w:val="24"/>
          <w:szCs w:val="24"/>
        </w:rPr>
        <w:t xml:space="preserve"> </w:t>
      </w:r>
      <w:r w:rsidR="004308D1" w:rsidRPr="00A4371C">
        <w:rPr>
          <w:rFonts w:ascii="Arial" w:hAnsi="Arial" w:cs="Arial"/>
          <w:sz w:val="24"/>
          <w:szCs w:val="24"/>
        </w:rPr>
        <w:t>Évaluation</w:t>
      </w:r>
      <w:r w:rsidR="007E1A7F" w:rsidRPr="00A4371C">
        <w:rPr>
          <w:rFonts w:ascii="Arial" w:hAnsi="Arial" w:cs="Arial"/>
          <w:sz w:val="24"/>
          <w:szCs w:val="24"/>
        </w:rPr>
        <w:t xml:space="preserve"> des droits de douane payés sur l’année :</w:t>
      </w:r>
    </w:p>
    <w:p w:rsidR="007E1A7F" w:rsidRDefault="007E1A7F" w:rsidP="00B53BD7">
      <w:pPr>
        <w:tabs>
          <w:tab w:val="left" w:pos="2376"/>
        </w:tabs>
        <w:spacing w:after="0" w:line="240" w:lineRule="auto"/>
        <w:jc w:val="both"/>
        <w:rPr>
          <w:rFonts w:ascii="Arial" w:hAnsi="Arial" w:cs="Arial"/>
          <w:sz w:val="24"/>
          <w:szCs w:val="24"/>
        </w:rPr>
      </w:pPr>
      <w:r>
        <w:rPr>
          <w:rFonts w:ascii="Arial" w:hAnsi="Arial" w:cs="Arial"/>
          <w:sz w:val="24"/>
          <w:szCs w:val="24"/>
        </w:rPr>
        <w:t>CIP Le Havre d’une expédition 125 200 USD soit 111 556,62 EUR (125</w:t>
      </w:r>
      <w:r w:rsidR="004308D1">
        <w:rPr>
          <w:rFonts w:ascii="Arial" w:hAnsi="Arial" w:cs="Arial"/>
          <w:sz w:val="24"/>
          <w:szCs w:val="24"/>
        </w:rPr>
        <w:t> </w:t>
      </w:r>
      <w:r>
        <w:rPr>
          <w:rFonts w:ascii="Arial" w:hAnsi="Arial" w:cs="Arial"/>
          <w:sz w:val="24"/>
          <w:szCs w:val="24"/>
        </w:rPr>
        <w:t>200</w:t>
      </w:r>
      <w:r w:rsidR="004308D1">
        <w:rPr>
          <w:rFonts w:ascii="Arial" w:hAnsi="Arial" w:cs="Arial"/>
          <w:sz w:val="24"/>
          <w:szCs w:val="24"/>
        </w:rPr>
        <w:t> </w:t>
      </w:r>
      <w:r>
        <w:rPr>
          <w:rFonts w:ascii="Arial" w:hAnsi="Arial" w:cs="Arial"/>
          <w:sz w:val="24"/>
          <w:szCs w:val="24"/>
        </w:rPr>
        <w:t>/</w:t>
      </w:r>
      <w:r w:rsidR="004308D1">
        <w:rPr>
          <w:rFonts w:ascii="Arial" w:hAnsi="Arial" w:cs="Arial"/>
          <w:sz w:val="24"/>
          <w:szCs w:val="24"/>
        </w:rPr>
        <w:t> </w:t>
      </w:r>
      <w:r>
        <w:rPr>
          <w:rFonts w:ascii="Arial" w:hAnsi="Arial" w:cs="Arial"/>
          <w:sz w:val="24"/>
          <w:szCs w:val="24"/>
        </w:rPr>
        <w:t>1,1223)</w:t>
      </w:r>
    </w:p>
    <w:p w:rsidR="007E1A7F" w:rsidRDefault="007E1A7F" w:rsidP="00B53BD7">
      <w:pPr>
        <w:tabs>
          <w:tab w:val="left" w:pos="2376"/>
        </w:tabs>
        <w:spacing w:after="0" w:line="240" w:lineRule="auto"/>
        <w:jc w:val="both"/>
        <w:rPr>
          <w:rFonts w:ascii="Arial" w:hAnsi="Arial" w:cs="Arial"/>
          <w:sz w:val="24"/>
          <w:szCs w:val="24"/>
        </w:rPr>
      </w:pPr>
      <w:r>
        <w:rPr>
          <w:rFonts w:ascii="Arial" w:hAnsi="Arial" w:cs="Arial"/>
          <w:sz w:val="24"/>
          <w:szCs w:val="24"/>
        </w:rPr>
        <w:t>Droits de douane correspondants : 5 % du CIP Le Havre : 5</w:t>
      </w:r>
      <w:r w:rsidR="004308D1">
        <w:rPr>
          <w:rFonts w:ascii="Arial" w:hAnsi="Arial" w:cs="Arial"/>
          <w:sz w:val="24"/>
          <w:szCs w:val="24"/>
        </w:rPr>
        <w:t> </w:t>
      </w:r>
      <w:r>
        <w:rPr>
          <w:rFonts w:ascii="Arial" w:hAnsi="Arial" w:cs="Arial"/>
          <w:sz w:val="24"/>
          <w:szCs w:val="24"/>
        </w:rPr>
        <w:t>578 EUR</w:t>
      </w:r>
    </w:p>
    <w:p w:rsidR="007E1A7F" w:rsidRDefault="007E1A7F" w:rsidP="00B53BD7">
      <w:pPr>
        <w:tabs>
          <w:tab w:val="left" w:pos="2376"/>
        </w:tabs>
        <w:spacing w:after="120" w:line="240" w:lineRule="auto"/>
        <w:jc w:val="both"/>
        <w:rPr>
          <w:rFonts w:ascii="Arial" w:hAnsi="Arial" w:cs="Arial"/>
          <w:sz w:val="24"/>
          <w:szCs w:val="24"/>
        </w:rPr>
      </w:pPr>
      <w:r>
        <w:rPr>
          <w:rFonts w:ascii="Arial" w:hAnsi="Arial" w:cs="Arial"/>
          <w:sz w:val="24"/>
          <w:szCs w:val="24"/>
        </w:rPr>
        <w:t>Droits de douane payés sur l’année : 5 578 x 10 = 55 780 EUR</w:t>
      </w:r>
    </w:p>
    <w:p w:rsidR="006F168E" w:rsidRDefault="007A447C" w:rsidP="00B53BD7">
      <w:pPr>
        <w:tabs>
          <w:tab w:val="left" w:pos="2376"/>
        </w:tabs>
        <w:spacing w:after="0" w:line="240" w:lineRule="auto"/>
        <w:jc w:val="both"/>
        <w:rPr>
          <w:rFonts w:ascii="Arial" w:hAnsi="Arial" w:cs="Arial"/>
          <w:sz w:val="24"/>
          <w:szCs w:val="24"/>
        </w:rPr>
      </w:pPr>
      <w:r w:rsidRPr="007A447C">
        <w:rPr>
          <w:rFonts w:ascii="Arial" w:hAnsi="Arial" w:cs="Arial"/>
          <w:sz w:val="24"/>
          <w:szCs w:val="24"/>
        </w:rPr>
        <w:sym w:font="Wingdings" w:char="F0E8"/>
      </w:r>
      <w:r w:rsidR="00E156EE">
        <w:rPr>
          <w:rFonts w:ascii="Arial" w:hAnsi="Arial" w:cs="Arial"/>
          <w:sz w:val="24"/>
          <w:szCs w:val="24"/>
        </w:rPr>
        <w:t xml:space="preserve"> </w:t>
      </w:r>
      <w:r w:rsidR="006F168E">
        <w:rPr>
          <w:rFonts w:ascii="Arial" w:hAnsi="Arial" w:cs="Arial"/>
          <w:sz w:val="24"/>
          <w:szCs w:val="24"/>
        </w:rPr>
        <w:t>Tous les droits et taxes sont acquittés lors du dédouanement au Havre : sortie de trésorerie immédiate.</w:t>
      </w:r>
      <w:r w:rsidR="00126D0D">
        <w:rPr>
          <w:rFonts w:ascii="Arial" w:hAnsi="Arial" w:cs="Arial"/>
          <w:sz w:val="24"/>
          <w:szCs w:val="24"/>
        </w:rPr>
        <w:t xml:space="preserve"> </w:t>
      </w:r>
      <w:r w:rsidR="006F168E">
        <w:rPr>
          <w:rFonts w:ascii="Arial" w:hAnsi="Arial" w:cs="Arial"/>
          <w:sz w:val="24"/>
          <w:szCs w:val="24"/>
        </w:rPr>
        <w:t>Les droits de douane (qu</w:t>
      </w:r>
      <w:r w:rsidR="00126D0D">
        <w:rPr>
          <w:rFonts w:ascii="Arial" w:hAnsi="Arial" w:cs="Arial"/>
          <w:sz w:val="24"/>
          <w:szCs w:val="24"/>
        </w:rPr>
        <w:t xml:space="preserve">i ne devraient </w:t>
      </w:r>
      <w:r w:rsidR="006F168E">
        <w:rPr>
          <w:rFonts w:ascii="Arial" w:hAnsi="Arial" w:cs="Arial"/>
          <w:sz w:val="24"/>
          <w:szCs w:val="24"/>
        </w:rPr>
        <w:t xml:space="preserve">pas </w:t>
      </w:r>
      <w:r w:rsidR="00126D0D">
        <w:rPr>
          <w:rFonts w:ascii="Arial" w:hAnsi="Arial" w:cs="Arial"/>
          <w:sz w:val="24"/>
          <w:szCs w:val="24"/>
        </w:rPr>
        <w:t xml:space="preserve">être </w:t>
      </w:r>
      <w:r w:rsidR="006F168E">
        <w:rPr>
          <w:rFonts w:ascii="Arial" w:hAnsi="Arial" w:cs="Arial"/>
          <w:sz w:val="24"/>
          <w:szCs w:val="24"/>
        </w:rPr>
        <w:t>dus puisque la marchandise est réexportée</w:t>
      </w:r>
      <w:r w:rsidR="00126D0D">
        <w:rPr>
          <w:rFonts w:ascii="Arial" w:hAnsi="Arial" w:cs="Arial"/>
          <w:sz w:val="24"/>
          <w:szCs w:val="24"/>
        </w:rPr>
        <w:t>)</w:t>
      </w:r>
      <w:r w:rsidR="006F168E">
        <w:rPr>
          <w:rFonts w:ascii="Arial" w:hAnsi="Arial" w:cs="Arial"/>
          <w:sz w:val="24"/>
          <w:szCs w:val="24"/>
        </w:rPr>
        <w:t xml:space="preserve"> sont payés quand même.</w:t>
      </w:r>
      <w:r w:rsidR="00126D0D">
        <w:rPr>
          <w:rFonts w:ascii="Arial" w:hAnsi="Arial" w:cs="Arial"/>
          <w:sz w:val="24"/>
          <w:szCs w:val="24"/>
        </w:rPr>
        <w:t xml:space="preserve"> </w:t>
      </w:r>
      <w:r w:rsidR="006F168E">
        <w:rPr>
          <w:rFonts w:ascii="Arial" w:hAnsi="Arial" w:cs="Arial"/>
          <w:sz w:val="24"/>
          <w:szCs w:val="24"/>
        </w:rPr>
        <w:t>La TVA est décaissée mais récupérée ensuite : bonus</w:t>
      </w:r>
      <w:r w:rsidR="00E156EE">
        <w:rPr>
          <w:rFonts w:ascii="Arial" w:hAnsi="Arial" w:cs="Arial"/>
          <w:sz w:val="24"/>
          <w:szCs w:val="24"/>
        </w:rPr>
        <w:t>.</w:t>
      </w:r>
    </w:p>
    <w:p w:rsidR="006F168E" w:rsidRDefault="006F168E" w:rsidP="006F168E">
      <w:pPr>
        <w:tabs>
          <w:tab w:val="left" w:pos="2376"/>
        </w:tabs>
        <w:spacing w:after="60" w:line="240" w:lineRule="auto"/>
        <w:rPr>
          <w:rFonts w:ascii="Arial" w:hAnsi="Arial" w:cs="Arial"/>
          <w:sz w:val="24"/>
          <w:szCs w:val="24"/>
        </w:rPr>
      </w:pPr>
    </w:p>
    <w:p w:rsidR="006F168E" w:rsidRPr="00E156EE" w:rsidRDefault="006F168E" w:rsidP="00126D0D">
      <w:pPr>
        <w:tabs>
          <w:tab w:val="left" w:pos="2376"/>
        </w:tabs>
        <w:spacing w:after="60" w:line="240" w:lineRule="auto"/>
        <w:rPr>
          <w:rFonts w:ascii="Arial" w:hAnsi="Arial" w:cs="Arial"/>
          <w:b/>
          <w:sz w:val="24"/>
          <w:szCs w:val="24"/>
        </w:rPr>
      </w:pPr>
      <w:r w:rsidRPr="00126D0D">
        <w:rPr>
          <w:rFonts w:ascii="Arial" w:hAnsi="Arial" w:cs="Arial"/>
          <w:b/>
          <w:sz w:val="24"/>
          <w:szCs w:val="24"/>
        </w:rPr>
        <w:t>Avantages de ce régime particulier pour ICS</w:t>
      </w:r>
      <w:r w:rsidR="004308D1">
        <w:rPr>
          <w:rFonts w:ascii="Arial" w:hAnsi="Arial" w:cs="Arial"/>
          <w:b/>
          <w:sz w:val="24"/>
          <w:szCs w:val="24"/>
        </w:rPr>
        <w:t> </w:t>
      </w:r>
      <w:r w:rsidRPr="00126D0D">
        <w:rPr>
          <w:rFonts w:ascii="Arial" w:hAnsi="Arial" w:cs="Arial"/>
          <w:b/>
          <w:sz w:val="24"/>
          <w:szCs w:val="24"/>
        </w:rPr>
        <w:t>:</w:t>
      </w:r>
      <w:r w:rsidR="00E156EE">
        <w:rPr>
          <w:rFonts w:ascii="Arial" w:hAnsi="Arial" w:cs="Arial"/>
          <w:b/>
          <w:sz w:val="24"/>
          <w:szCs w:val="24"/>
        </w:rPr>
        <w:t xml:space="preserve"> </w:t>
      </w:r>
      <w:r w:rsidR="00E156EE" w:rsidRPr="00E156EE">
        <w:rPr>
          <w:rFonts w:ascii="Arial" w:hAnsi="Arial" w:cs="Arial"/>
          <w:color w:val="FF0000"/>
          <w:sz w:val="24"/>
          <w:szCs w:val="24"/>
        </w:rPr>
        <w:t>(</w:t>
      </w:r>
      <w:r w:rsidR="007A447C" w:rsidRPr="00E156EE">
        <w:rPr>
          <w:rFonts w:ascii="Arial" w:hAnsi="Arial" w:cs="Arial"/>
          <w:color w:val="FF0000"/>
          <w:sz w:val="24"/>
          <w:szCs w:val="24"/>
        </w:rPr>
        <w:t>2 points</w:t>
      </w:r>
      <w:r w:rsidR="00E156EE" w:rsidRPr="00E156EE">
        <w:rPr>
          <w:rFonts w:ascii="Arial" w:hAnsi="Arial" w:cs="Arial"/>
          <w:color w:val="FF0000"/>
          <w:sz w:val="24"/>
          <w:szCs w:val="24"/>
        </w:rPr>
        <w:t>)</w:t>
      </w:r>
    </w:p>
    <w:p w:rsidR="00126D0D" w:rsidRPr="00B53BD7" w:rsidRDefault="006F168E" w:rsidP="007A447C">
      <w:pPr>
        <w:pStyle w:val="Paragraphedeliste"/>
        <w:tabs>
          <w:tab w:val="left" w:pos="2376"/>
        </w:tabs>
        <w:spacing w:after="0" w:line="240" w:lineRule="auto"/>
        <w:ind w:left="0"/>
        <w:jc w:val="both"/>
        <w:rPr>
          <w:rFonts w:ascii="Arial" w:hAnsi="Arial" w:cs="Arial"/>
          <w:sz w:val="24"/>
          <w:szCs w:val="24"/>
        </w:rPr>
      </w:pPr>
      <w:r w:rsidRPr="00B53BD7">
        <w:rPr>
          <w:rFonts w:ascii="Arial" w:hAnsi="Arial" w:cs="Arial"/>
          <w:sz w:val="24"/>
          <w:szCs w:val="24"/>
        </w:rPr>
        <w:t>Les marchandises n’acquittent les taxes dues qu’au fur et à mesure de leur sortie de l’entrepôt</w:t>
      </w:r>
      <w:r w:rsidR="00126D0D" w:rsidRPr="00B53BD7">
        <w:rPr>
          <w:rFonts w:ascii="Arial" w:hAnsi="Arial" w:cs="Arial"/>
          <w:sz w:val="24"/>
          <w:szCs w:val="24"/>
        </w:rPr>
        <w:t xml:space="preserve"> et les </w:t>
      </w:r>
      <w:r w:rsidR="004308D1">
        <w:rPr>
          <w:rFonts w:ascii="Arial" w:hAnsi="Arial" w:cs="Arial"/>
          <w:sz w:val="24"/>
          <w:szCs w:val="24"/>
        </w:rPr>
        <w:t xml:space="preserve">droits et </w:t>
      </w:r>
      <w:r w:rsidR="00126D0D" w:rsidRPr="00B53BD7">
        <w:rPr>
          <w:rFonts w:ascii="Arial" w:hAnsi="Arial" w:cs="Arial"/>
          <w:sz w:val="24"/>
          <w:szCs w:val="24"/>
        </w:rPr>
        <w:t>taxes sur les marchandis</w:t>
      </w:r>
      <w:r w:rsidR="004308D1">
        <w:rPr>
          <w:rFonts w:ascii="Arial" w:hAnsi="Arial" w:cs="Arial"/>
          <w:sz w:val="24"/>
          <w:szCs w:val="24"/>
        </w:rPr>
        <w:t>es réexportées ne sont pas dû</w:t>
      </w:r>
      <w:r w:rsidR="007A447C">
        <w:rPr>
          <w:rFonts w:ascii="Arial" w:hAnsi="Arial" w:cs="Arial"/>
          <w:sz w:val="24"/>
          <w:szCs w:val="24"/>
        </w:rPr>
        <w:t>s :</w:t>
      </w:r>
    </w:p>
    <w:p w:rsidR="006F168E" w:rsidRPr="00B53BD7" w:rsidRDefault="004308D1" w:rsidP="00B53BD7">
      <w:pPr>
        <w:pStyle w:val="Paragraphedeliste"/>
        <w:numPr>
          <w:ilvl w:val="0"/>
          <w:numId w:val="15"/>
        </w:numPr>
        <w:tabs>
          <w:tab w:val="left" w:pos="2376"/>
        </w:tabs>
        <w:spacing w:after="0" w:line="240" w:lineRule="auto"/>
        <w:ind w:left="714" w:hanging="357"/>
        <w:jc w:val="both"/>
        <w:rPr>
          <w:rFonts w:ascii="Arial" w:hAnsi="Arial" w:cs="Arial"/>
          <w:sz w:val="24"/>
          <w:szCs w:val="24"/>
        </w:rPr>
      </w:pPr>
      <w:r>
        <w:rPr>
          <w:rFonts w:ascii="Arial" w:hAnsi="Arial" w:cs="Arial"/>
          <w:sz w:val="24"/>
          <w:szCs w:val="24"/>
        </w:rPr>
        <w:t>m</w:t>
      </w:r>
      <w:r w:rsidR="00126D0D" w:rsidRPr="00B53BD7">
        <w:rPr>
          <w:rFonts w:ascii="Arial" w:hAnsi="Arial" w:cs="Arial"/>
          <w:sz w:val="24"/>
          <w:szCs w:val="24"/>
        </w:rPr>
        <w:t>ontant économisé : 55 780 x 0,90 = 50 202 EUR donc m</w:t>
      </w:r>
      <w:r w:rsidR="006F168E" w:rsidRPr="00B53BD7">
        <w:rPr>
          <w:rFonts w:ascii="Arial" w:hAnsi="Arial" w:cs="Arial"/>
          <w:sz w:val="24"/>
          <w:szCs w:val="24"/>
        </w:rPr>
        <w:t xml:space="preserve">eilleure compétitivité </w:t>
      </w:r>
      <w:r w:rsidR="00126D0D" w:rsidRPr="00B53BD7">
        <w:rPr>
          <w:rFonts w:ascii="Arial" w:hAnsi="Arial" w:cs="Arial"/>
          <w:sz w:val="24"/>
          <w:szCs w:val="24"/>
        </w:rPr>
        <w:t>prix</w:t>
      </w:r>
      <w:r>
        <w:rPr>
          <w:rFonts w:ascii="Arial" w:hAnsi="Arial" w:cs="Arial"/>
          <w:sz w:val="24"/>
          <w:szCs w:val="24"/>
        </w:rPr>
        <w:t xml:space="preserve"> + avantage de trésorerie ;</w:t>
      </w:r>
    </w:p>
    <w:p w:rsidR="006F168E" w:rsidRPr="00B53BD7" w:rsidRDefault="004308D1" w:rsidP="00B53BD7">
      <w:pPr>
        <w:pStyle w:val="Paragraphedeliste"/>
        <w:numPr>
          <w:ilvl w:val="0"/>
          <w:numId w:val="15"/>
        </w:numPr>
        <w:tabs>
          <w:tab w:val="left" w:pos="2376"/>
        </w:tabs>
        <w:spacing w:after="60" w:line="240" w:lineRule="auto"/>
        <w:ind w:left="714" w:hanging="357"/>
        <w:jc w:val="both"/>
        <w:rPr>
          <w:rFonts w:ascii="Arial" w:hAnsi="Arial" w:cs="Arial"/>
          <w:sz w:val="24"/>
          <w:szCs w:val="24"/>
        </w:rPr>
      </w:pPr>
      <w:r>
        <w:rPr>
          <w:rFonts w:ascii="Arial" w:hAnsi="Arial" w:cs="Arial"/>
          <w:sz w:val="24"/>
          <w:szCs w:val="24"/>
        </w:rPr>
        <w:t>p</w:t>
      </w:r>
      <w:r w:rsidR="006F168E" w:rsidRPr="00B53BD7">
        <w:rPr>
          <w:rFonts w:ascii="Arial" w:hAnsi="Arial" w:cs="Arial"/>
          <w:sz w:val="24"/>
          <w:szCs w:val="24"/>
        </w:rPr>
        <w:t xml:space="preserve">our les </w:t>
      </w:r>
      <w:r w:rsidR="00126D0D" w:rsidRPr="00B53BD7">
        <w:rPr>
          <w:rFonts w:ascii="Arial" w:hAnsi="Arial" w:cs="Arial"/>
          <w:sz w:val="24"/>
          <w:szCs w:val="24"/>
        </w:rPr>
        <w:t>10</w:t>
      </w:r>
      <w:r>
        <w:rPr>
          <w:rFonts w:ascii="Arial" w:hAnsi="Arial" w:cs="Arial"/>
          <w:sz w:val="24"/>
          <w:szCs w:val="24"/>
        </w:rPr>
        <w:t> </w:t>
      </w:r>
      <w:r w:rsidR="00126D0D" w:rsidRPr="00B53BD7">
        <w:rPr>
          <w:rFonts w:ascii="Arial" w:hAnsi="Arial" w:cs="Arial"/>
          <w:sz w:val="24"/>
          <w:szCs w:val="24"/>
        </w:rPr>
        <w:t xml:space="preserve">% de marchandises revendues sur le territoire national, les </w:t>
      </w:r>
      <w:r w:rsidR="006F168E" w:rsidRPr="00B53BD7">
        <w:rPr>
          <w:rFonts w:ascii="Arial" w:hAnsi="Arial" w:cs="Arial"/>
          <w:sz w:val="24"/>
          <w:szCs w:val="24"/>
        </w:rPr>
        <w:t xml:space="preserve">droits de douane </w:t>
      </w:r>
      <w:r w:rsidR="00126D0D" w:rsidRPr="00B53BD7">
        <w:rPr>
          <w:rFonts w:ascii="Arial" w:hAnsi="Arial" w:cs="Arial"/>
          <w:sz w:val="24"/>
          <w:szCs w:val="24"/>
        </w:rPr>
        <w:t xml:space="preserve">et les taxes sont </w:t>
      </w:r>
      <w:r w:rsidR="006F168E" w:rsidRPr="00B53BD7">
        <w:rPr>
          <w:rFonts w:ascii="Arial" w:hAnsi="Arial" w:cs="Arial"/>
          <w:sz w:val="24"/>
          <w:szCs w:val="24"/>
        </w:rPr>
        <w:t>payés au fur et à mesure de la sortie de l’entrepôt donc avantage de trésorerie.</w:t>
      </w:r>
    </w:p>
    <w:p w:rsidR="006F168E" w:rsidRDefault="006F168E" w:rsidP="007E1A7F">
      <w:pPr>
        <w:tabs>
          <w:tab w:val="left" w:pos="2376"/>
        </w:tabs>
        <w:spacing w:after="120" w:line="240" w:lineRule="auto"/>
        <w:rPr>
          <w:rFonts w:ascii="Arial" w:hAnsi="Arial" w:cs="Arial"/>
          <w:sz w:val="24"/>
          <w:szCs w:val="24"/>
        </w:rPr>
      </w:pPr>
    </w:p>
    <w:p w:rsidR="006F168E" w:rsidRPr="00F50366" w:rsidRDefault="00BC30D8" w:rsidP="00E156EE">
      <w:pPr>
        <w:pStyle w:val="Paragraphedeliste"/>
        <w:pBdr>
          <w:top w:val="single" w:sz="4" w:space="1" w:color="auto"/>
          <w:left w:val="single" w:sz="4" w:space="4" w:color="auto"/>
          <w:bottom w:val="single" w:sz="4" w:space="1" w:color="auto"/>
          <w:right w:val="single" w:sz="4" w:space="4" w:color="auto"/>
        </w:pBdr>
        <w:suppressAutoHyphens/>
        <w:spacing w:line="240" w:lineRule="auto"/>
        <w:ind w:left="709" w:hanging="567"/>
        <w:jc w:val="both"/>
        <w:rPr>
          <w:rFonts w:ascii="Arial" w:hAnsi="Arial" w:cs="Arial"/>
          <w:color w:val="44546A" w:themeColor="text2"/>
          <w:sz w:val="24"/>
          <w:szCs w:val="24"/>
        </w:rPr>
      </w:pPr>
      <w:r>
        <w:rPr>
          <w:rFonts w:ascii="Arial" w:hAnsi="Arial" w:cs="Arial"/>
          <w:b/>
          <w:sz w:val="24"/>
          <w:szCs w:val="24"/>
        </w:rPr>
        <w:t>1.2</w:t>
      </w:r>
      <w:r>
        <w:rPr>
          <w:rFonts w:ascii="Arial" w:hAnsi="Arial" w:cs="Arial"/>
          <w:b/>
          <w:sz w:val="24"/>
          <w:szCs w:val="24"/>
        </w:rPr>
        <w:tab/>
      </w:r>
      <w:r w:rsidR="006F168E">
        <w:rPr>
          <w:rFonts w:ascii="Arial" w:hAnsi="Arial" w:cs="Arial"/>
          <w:b/>
          <w:sz w:val="24"/>
          <w:szCs w:val="24"/>
        </w:rPr>
        <w:t>Relevez et a</w:t>
      </w:r>
      <w:r w:rsidR="006F168E" w:rsidRPr="00516A51">
        <w:rPr>
          <w:rFonts w:ascii="Arial" w:hAnsi="Arial" w:cs="Arial"/>
          <w:b/>
          <w:sz w:val="24"/>
          <w:szCs w:val="24"/>
        </w:rPr>
        <w:t>nalysez les co</w:t>
      </w:r>
      <w:r w:rsidR="00C51423">
        <w:rPr>
          <w:rFonts w:ascii="Arial" w:hAnsi="Arial" w:cs="Arial"/>
          <w:b/>
          <w:sz w:val="24"/>
          <w:szCs w:val="24"/>
        </w:rPr>
        <w:t>ntraintes de la mise en œuvre du régime de l’entrepôt douanier</w:t>
      </w:r>
      <w:r w:rsidR="006F168E" w:rsidRPr="00516A51">
        <w:rPr>
          <w:rFonts w:ascii="Arial" w:hAnsi="Arial" w:cs="Arial"/>
          <w:b/>
          <w:sz w:val="24"/>
          <w:szCs w:val="24"/>
        </w:rPr>
        <w:t>.</w:t>
      </w:r>
      <w:r w:rsidR="00E156EE">
        <w:rPr>
          <w:rFonts w:ascii="Arial" w:hAnsi="Arial" w:cs="Arial"/>
          <w:b/>
          <w:sz w:val="24"/>
          <w:szCs w:val="24"/>
        </w:rPr>
        <w:t xml:space="preserve"> </w:t>
      </w:r>
      <w:r w:rsidR="006F168E" w:rsidRPr="0086702E">
        <w:rPr>
          <w:rFonts w:ascii="Arial" w:hAnsi="Arial" w:cs="Arial"/>
          <w:color w:val="FF0000"/>
          <w:sz w:val="24"/>
          <w:szCs w:val="24"/>
        </w:rPr>
        <w:t>UC61CP</w:t>
      </w:r>
      <w:r w:rsidR="00E156EE">
        <w:rPr>
          <w:rFonts w:ascii="Arial" w:hAnsi="Arial" w:cs="Arial"/>
          <w:color w:val="FF0000"/>
          <w:sz w:val="24"/>
          <w:szCs w:val="24"/>
        </w:rPr>
        <w:t>4 (</w:t>
      </w:r>
      <w:r w:rsidR="002D63B5" w:rsidRPr="00BC30D8">
        <w:rPr>
          <w:rFonts w:ascii="Arial" w:hAnsi="Arial" w:cs="Arial"/>
          <w:b/>
          <w:color w:val="FF0000"/>
          <w:sz w:val="24"/>
          <w:szCs w:val="24"/>
        </w:rPr>
        <w:t>2</w:t>
      </w:r>
      <w:r w:rsidR="006F168E" w:rsidRPr="00BC30D8">
        <w:rPr>
          <w:rFonts w:ascii="Arial" w:hAnsi="Arial" w:cs="Arial"/>
          <w:b/>
          <w:color w:val="FF0000"/>
          <w:sz w:val="24"/>
          <w:szCs w:val="24"/>
        </w:rPr>
        <w:t xml:space="preserve"> p</w:t>
      </w:r>
      <w:r w:rsidRPr="00BC30D8">
        <w:rPr>
          <w:rFonts w:ascii="Arial" w:hAnsi="Arial" w:cs="Arial"/>
          <w:b/>
          <w:color w:val="FF0000"/>
          <w:sz w:val="24"/>
          <w:szCs w:val="24"/>
        </w:rPr>
        <w:t>oin</w:t>
      </w:r>
      <w:r w:rsidR="006F168E" w:rsidRPr="00BC30D8">
        <w:rPr>
          <w:rFonts w:ascii="Arial" w:hAnsi="Arial" w:cs="Arial"/>
          <w:b/>
          <w:color w:val="FF0000"/>
          <w:sz w:val="24"/>
          <w:szCs w:val="24"/>
        </w:rPr>
        <w:t>ts</w:t>
      </w:r>
      <w:r w:rsidR="00E156EE">
        <w:rPr>
          <w:rFonts w:ascii="Arial" w:hAnsi="Arial" w:cs="Arial"/>
          <w:b/>
          <w:color w:val="FF0000"/>
          <w:sz w:val="24"/>
          <w:szCs w:val="24"/>
        </w:rPr>
        <w:t>)</w:t>
      </w:r>
    </w:p>
    <w:tbl>
      <w:tblPr>
        <w:tblStyle w:val="Grilledutableau"/>
        <w:tblW w:w="10092" w:type="dxa"/>
        <w:jc w:val="center"/>
        <w:tblLook w:val="04A0" w:firstRow="1" w:lastRow="0" w:firstColumn="1" w:lastColumn="0" w:noHBand="0" w:noVBand="1"/>
      </w:tblPr>
      <w:tblGrid>
        <w:gridCol w:w="3742"/>
        <w:gridCol w:w="6350"/>
      </w:tblGrid>
      <w:tr w:rsidR="006F168E" w:rsidRPr="00FD1F64" w:rsidTr="00E156EE">
        <w:trPr>
          <w:jc w:val="center"/>
        </w:trPr>
        <w:tc>
          <w:tcPr>
            <w:tcW w:w="3742" w:type="dxa"/>
          </w:tcPr>
          <w:p w:rsidR="006F168E" w:rsidRPr="00FD1F64" w:rsidRDefault="006F168E" w:rsidP="007354D2">
            <w:pPr>
              <w:tabs>
                <w:tab w:val="left" w:pos="2376"/>
              </w:tabs>
              <w:jc w:val="center"/>
              <w:rPr>
                <w:rFonts w:ascii="Arial" w:hAnsi="Arial" w:cs="Arial"/>
                <w:b/>
                <w:sz w:val="24"/>
                <w:szCs w:val="24"/>
              </w:rPr>
            </w:pPr>
            <w:r w:rsidRPr="00FD1F64">
              <w:rPr>
                <w:rFonts w:ascii="Arial" w:hAnsi="Arial" w:cs="Arial"/>
                <w:b/>
                <w:sz w:val="24"/>
                <w:szCs w:val="24"/>
              </w:rPr>
              <w:t>Contraintes</w:t>
            </w:r>
          </w:p>
        </w:tc>
        <w:tc>
          <w:tcPr>
            <w:tcW w:w="6350" w:type="dxa"/>
          </w:tcPr>
          <w:p w:rsidR="006F168E" w:rsidRPr="00FD1F64" w:rsidRDefault="006F168E" w:rsidP="007354D2">
            <w:pPr>
              <w:tabs>
                <w:tab w:val="left" w:pos="2376"/>
              </w:tabs>
              <w:jc w:val="center"/>
              <w:rPr>
                <w:rFonts w:ascii="Arial" w:hAnsi="Arial" w:cs="Arial"/>
                <w:b/>
                <w:sz w:val="24"/>
                <w:szCs w:val="24"/>
              </w:rPr>
            </w:pPr>
            <w:r w:rsidRPr="00FD1F64">
              <w:rPr>
                <w:rFonts w:ascii="Arial" w:hAnsi="Arial" w:cs="Arial"/>
                <w:b/>
                <w:sz w:val="24"/>
                <w:szCs w:val="24"/>
              </w:rPr>
              <w:t>Analyse</w:t>
            </w:r>
          </w:p>
        </w:tc>
      </w:tr>
      <w:tr w:rsidR="006F168E" w:rsidTr="00E156EE">
        <w:trPr>
          <w:jc w:val="center"/>
        </w:trPr>
        <w:tc>
          <w:tcPr>
            <w:tcW w:w="3742" w:type="dxa"/>
          </w:tcPr>
          <w:p w:rsidR="006F168E" w:rsidRDefault="006F168E" w:rsidP="007354D2">
            <w:pPr>
              <w:tabs>
                <w:tab w:val="left" w:pos="2376"/>
              </w:tabs>
              <w:rPr>
                <w:rFonts w:ascii="Arial" w:hAnsi="Arial" w:cs="Arial"/>
                <w:sz w:val="24"/>
                <w:szCs w:val="24"/>
              </w:rPr>
            </w:pPr>
            <w:r>
              <w:rPr>
                <w:rFonts w:ascii="Arial" w:hAnsi="Arial" w:cs="Arial"/>
                <w:sz w:val="24"/>
                <w:szCs w:val="24"/>
              </w:rPr>
              <w:t>Disposer d’un local agréé par  la douane</w:t>
            </w:r>
          </w:p>
        </w:tc>
        <w:tc>
          <w:tcPr>
            <w:tcW w:w="6350" w:type="dxa"/>
          </w:tcPr>
          <w:p w:rsidR="007A447C" w:rsidRDefault="006F168E" w:rsidP="007A447C">
            <w:pPr>
              <w:tabs>
                <w:tab w:val="left" w:pos="2376"/>
              </w:tabs>
              <w:rPr>
                <w:rFonts w:ascii="Arial" w:hAnsi="Arial" w:cs="Arial"/>
                <w:sz w:val="24"/>
                <w:szCs w:val="24"/>
              </w:rPr>
            </w:pPr>
            <w:r>
              <w:rPr>
                <w:rFonts w:ascii="Arial" w:hAnsi="Arial" w:cs="Arial"/>
                <w:sz w:val="24"/>
                <w:szCs w:val="24"/>
              </w:rPr>
              <w:t>Voir si nos locaux le permettent, envisager le coût de la sécurisation ou celui de la location chez un entreposeur</w:t>
            </w:r>
          </w:p>
          <w:p w:rsidR="006F168E" w:rsidRDefault="007A447C" w:rsidP="007A447C">
            <w:pPr>
              <w:tabs>
                <w:tab w:val="left" w:pos="2376"/>
              </w:tabs>
              <w:rPr>
                <w:rFonts w:ascii="Arial" w:hAnsi="Arial" w:cs="Arial"/>
                <w:sz w:val="24"/>
                <w:szCs w:val="24"/>
              </w:rPr>
            </w:pPr>
            <w:r>
              <w:rPr>
                <w:rFonts w:ascii="Arial" w:hAnsi="Arial" w:cs="Arial"/>
                <w:sz w:val="24"/>
                <w:szCs w:val="24"/>
              </w:rPr>
              <w:t>(mais le statut OEA devrait faciliter son obtention)</w:t>
            </w:r>
            <w:r w:rsidR="00E156EE">
              <w:rPr>
                <w:rFonts w:ascii="Arial" w:hAnsi="Arial" w:cs="Arial"/>
                <w:sz w:val="24"/>
                <w:szCs w:val="24"/>
              </w:rPr>
              <w:t>.</w:t>
            </w:r>
          </w:p>
        </w:tc>
      </w:tr>
      <w:tr w:rsidR="006F168E" w:rsidTr="00E156EE">
        <w:trPr>
          <w:jc w:val="center"/>
        </w:trPr>
        <w:tc>
          <w:tcPr>
            <w:tcW w:w="3742" w:type="dxa"/>
          </w:tcPr>
          <w:p w:rsidR="006F168E" w:rsidRDefault="006F168E" w:rsidP="007354D2">
            <w:pPr>
              <w:tabs>
                <w:tab w:val="left" w:pos="2376"/>
              </w:tabs>
              <w:rPr>
                <w:rFonts w:ascii="Arial" w:hAnsi="Arial" w:cs="Arial"/>
                <w:sz w:val="24"/>
                <w:szCs w:val="24"/>
              </w:rPr>
            </w:pPr>
            <w:r>
              <w:rPr>
                <w:rFonts w:ascii="Arial" w:hAnsi="Arial" w:cs="Arial"/>
                <w:sz w:val="24"/>
                <w:szCs w:val="24"/>
              </w:rPr>
              <w:t>Demande dans SOPRANO-REC</w:t>
            </w:r>
          </w:p>
        </w:tc>
        <w:tc>
          <w:tcPr>
            <w:tcW w:w="6350" w:type="dxa"/>
          </w:tcPr>
          <w:p w:rsidR="006F168E" w:rsidRDefault="006F168E" w:rsidP="007354D2">
            <w:pPr>
              <w:tabs>
                <w:tab w:val="left" w:pos="2376"/>
              </w:tabs>
              <w:rPr>
                <w:rFonts w:ascii="Arial" w:hAnsi="Arial" w:cs="Arial"/>
                <w:sz w:val="24"/>
                <w:szCs w:val="24"/>
              </w:rPr>
            </w:pPr>
            <w:r>
              <w:rPr>
                <w:rFonts w:ascii="Arial" w:hAnsi="Arial" w:cs="Arial"/>
                <w:sz w:val="24"/>
                <w:szCs w:val="24"/>
              </w:rPr>
              <w:t>Pas de difficulté particulière</w:t>
            </w:r>
            <w:r w:rsidR="00E156EE">
              <w:rPr>
                <w:rFonts w:ascii="Arial" w:hAnsi="Arial" w:cs="Arial"/>
                <w:sz w:val="24"/>
                <w:szCs w:val="24"/>
              </w:rPr>
              <w:t>.</w:t>
            </w:r>
          </w:p>
        </w:tc>
      </w:tr>
      <w:tr w:rsidR="006F168E" w:rsidTr="00E156EE">
        <w:trPr>
          <w:jc w:val="center"/>
        </w:trPr>
        <w:tc>
          <w:tcPr>
            <w:tcW w:w="3742" w:type="dxa"/>
          </w:tcPr>
          <w:p w:rsidR="006F168E" w:rsidRDefault="006F168E" w:rsidP="007354D2">
            <w:pPr>
              <w:tabs>
                <w:tab w:val="left" w:pos="2376"/>
              </w:tabs>
              <w:rPr>
                <w:rFonts w:ascii="Arial" w:hAnsi="Arial" w:cs="Arial"/>
                <w:sz w:val="24"/>
                <w:szCs w:val="24"/>
              </w:rPr>
            </w:pPr>
            <w:r>
              <w:rPr>
                <w:rFonts w:ascii="Arial" w:hAnsi="Arial" w:cs="Arial"/>
                <w:sz w:val="24"/>
                <w:szCs w:val="24"/>
              </w:rPr>
              <w:t>Garantie financière</w:t>
            </w:r>
          </w:p>
        </w:tc>
        <w:tc>
          <w:tcPr>
            <w:tcW w:w="6350" w:type="dxa"/>
          </w:tcPr>
          <w:p w:rsidR="006F168E" w:rsidRDefault="006F168E" w:rsidP="007354D2">
            <w:pPr>
              <w:tabs>
                <w:tab w:val="left" w:pos="2376"/>
              </w:tabs>
              <w:rPr>
                <w:rFonts w:ascii="Arial" w:hAnsi="Arial" w:cs="Arial"/>
                <w:sz w:val="24"/>
                <w:szCs w:val="24"/>
              </w:rPr>
            </w:pPr>
            <w:r>
              <w:rPr>
                <w:rFonts w:ascii="Arial" w:hAnsi="Arial" w:cs="Arial"/>
                <w:sz w:val="24"/>
                <w:szCs w:val="24"/>
              </w:rPr>
              <w:t>Coût de ce financement (qu’il soit assuré sur nos propres fonds ou que le service soit rendu par une banque)</w:t>
            </w:r>
            <w:r w:rsidR="00E156EE">
              <w:rPr>
                <w:rFonts w:ascii="Arial" w:hAnsi="Arial" w:cs="Arial"/>
                <w:sz w:val="24"/>
                <w:szCs w:val="24"/>
              </w:rPr>
              <w:t>.</w:t>
            </w:r>
          </w:p>
        </w:tc>
      </w:tr>
      <w:tr w:rsidR="006F168E" w:rsidTr="00E156EE">
        <w:trPr>
          <w:jc w:val="center"/>
        </w:trPr>
        <w:tc>
          <w:tcPr>
            <w:tcW w:w="3742" w:type="dxa"/>
          </w:tcPr>
          <w:p w:rsidR="006F168E" w:rsidRDefault="006F168E" w:rsidP="007354D2">
            <w:pPr>
              <w:tabs>
                <w:tab w:val="left" w:pos="2376"/>
              </w:tabs>
              <w:rPr>
                <w:rFonts w:ascii="Arial" w:hAnsi="Arial" w:cs="Arial"/>
                <w:sz w:val="24"/>
                <w:szCs w:val="24"/>
              </w:rPr>
            </w:pPr>
            <w:r>
              <w:rPr>
                <w:rFonts w:ascii="Arial" w:hAnsi="Arial" w:cs="Arial"/>
                <w:sz w:val="24"/>
                <w:szCs w:val="24"/>
              </w:rPr>
              <w:t>Comptabilité-matières</w:t>
            </w:r>
          </w:p>
        </w:tc>
        <w:tc>
          <w:tcPr>
            <w:tcW w:w="6350" w:type="dxa"/>
          </w:tcPr>
          <w:p w:rsidR="006F168E" w:rsidRDefault="006F168E" w:rsidP="007354D2">
            <w:pPr>
              <w:tabs>
                <w:tab w:val="left" w:pos="2376"/>
              </w:tabs>
              <w:rPr>
                <w:rFonts w:ascii="Arial" w:hAnsi="Arial" w:cs="Arial"/>
                <w:sz w:val="24"/>
                <w:szCs w:val="24"/>
              </w:rPr>
            </w:pPr>
            <w:r>
              <w:rPr>
                <w:rFonts w:ascii="Arial" w:hAnsi="Arial" w:cs="Arial"/>
                <w:sz w:val="24"/>
                <w:szCs w:val="24"/>
              </w:rPr>
              <w:t>Temps à passer en interne. Réalisable toutefois assez aisément car presque tous les semoirs sont réexportés.</w:t>
            </w:r>
          </w:p>
        </w:tc>
      </w:tr>
    </w:tbl>
    <w:p w:rsidR="007A447C" w:rsidRDefault="007A447C" w:rsidP="007A447C">
      <w:pPr>
        <w:tabs>
          <w:tab w:val="left" w:pos="2376"/>
        </w:tabs>
        <w:spacing w:after="0" w:line="240" w:lineRule="auto"/>
        <w:jc w:val="right"/>
        <w:rPr>
          <w:rFonts w:ascii="Arial" w:hAnsi="Arial" w:cs="Arial"/>
          <w:color w:val="FF0000"/>
          <w:sz w:val="24"/>
          <w:szCs w:val="24"/>
        </w:rPr>
      </w:pPr>
    </w:p>
    <w:p w:rsidR="006F168E" w:rsidRPr="007A447C" w:rsidRDefault="00BC30D8" w:rsidP="00E156EE">
      <w:pPr>
        <w:tabs>
          <w:tab w:val="left" w:pos="2376"/>
        </w:tabs>
        <w:spacing w:after="0" w:line="240" w:lineRule="auto"/>
        <w:rPr>
          <w:rFonts w:ascii="Arial" w:hAnsi="Arial" w:cs="Arial"/>
          <w:color w:val="FF0000"/>
          <w:sz w:val="24"/>
          <w:szCs w:val="24"/>
        </w:rPr>
      </w:pPr>
      <w:r>
        <w:rPr>
          <w:rFonts w:ascii="Arial" w:hAnsi="Arial" w:cs="Arial"/>
          <w:color w:val="FF0000"/>
          <w:sz w:val="24"/>
          <w:szCs w:val="24"/>
        </w:rPr>
        <w:t>0,</w:t>
      </w:r>
      <w:r w:rsidR="007A447C" w:rsidRPr="007A447C">
        <w:rPr>
          <w:rFonts w:ascii="Arial" w:hAnsi="Arial" w:cs="Arial"/>
          <w:color w:val="FF0000"/>
          <w:sz w:val="24"/>
          <w:szCs w:val="24"/>
        </w:rPr>
        <w:t>5 point par idée développée</w:t>
      </w:r>
      <w:r w:rsidR="00E156EE">
        <w:rPr>
          <w:rFonts w:ascii="Arial" w:hAnsi="Arial" w:cs="Arial"/>
          <w:color w:val="FF0000"/>
          <w:sz w:val="24"/>
          <w:szCs w:val="24"/>
        </w:rPr>
        <w:t>.</w:t>
      </w:r>
    </w:p>
    <w:p w:rsidR="006F168E" w:rsidRDefault="006F168E" w:rsidP="007E1A7F">
      <w:pPr>
        <w:tabs>
          <w:tab w:val="left" w:pos="2376"/>
        </w:tabs>
        <w:spacing w:after="120" w:line="240" w:lineRule="auto"/>
        <w:rPr>
          <w:rFonts w:ascii="Arial" w:hAnsi="Arial" w:cs="Arial"/>
          <w:sz w:val="24"/>
          <w:szCs w:val="24"/>
        </w:rPr>
      </w:pPr>
    </w:p>
    <w:p w:rsidR="00BC24A8" w:rsidRDefault="00BC24A8" w:rsidP="00BC24A8">
      <w:pPr>
        <w:tabs>
          <w:tab w:val="left" w:pos="2376"/>
        </w:tabs>
        <w:spacing w:after="0" w:line="240" w:lineRule="auto"/>
        <w:rPr>
          <w:rFonts w:ascii="Arial" w:hAnsi="Arial" w:cs="Arial"/>
          <w:sz w:val="24"/>
          <w:szCs w:val="24"/>
        </w:rPr>
      </w:pPr>
    </w:p>
    <w:p w:rsidR="003D77CB" w:rsidRPr="00B53BD7" w:rsidRDefault="00E37F45" w:rsidP="00BC24A8">
      <w:pPr>
        <w:pBdr>
          <w:top w:val="single" w:sz="4" w:space="1" w:color="auto"/>
          <w:left w:val="single" w:sz="4" w:space="4" w:color="auto"/>
          <w:bottom w:val="single" w:sz="4" w:space="1" w:color="auto"/>
          <w:right w:val="single" w:sz="4" w:space="4" w:color="auto"/>
        </w:pBdr>
        <w:tabs>
          <w:tab w:val="left" w:pos="2376"/>
        </w:tabs>
        <w:spacing w:after="120" w:line="240" w:lineRule="auto"/>
        <w:rPr>
          <w:rFonts w:ascii="Arial" w:hAnsi="Arial" w:cs="Arial"/>
          <w:b/>
          <w:color w:val="44546A" w:themeColor="text2"/>
          <w:sz w:val="24"/>
          <w:szCs w:val="24"/>
        </w:rPr>
      </w:pPr>
      <w:r>
        <w:rPr>
          <w:rFonts w:ascii="Arial" w:hAnsi="Arial" w:cs="Arial"/>
          <w:b/>
          <w:sz w:val="24"/>
          <w:szCs w:val="24"/>
        </w:rPr>
        <w:t>1</w:t>
      </w:r>
      <w:r w:rsidRPr="00EC342C">
        <w:rPr>
          <w:rFonts w:ascii="Arial" w:hAnsi="Arial" w:cs="Arial"/>
          <w:b/>
          <w:sz w:val="24"/>
          <w:szCs w:val="24"/>
        </w:rPr>
        <w:t>.</w:t>
      </w:r>
      <w:r w:rsidR="002D63B5">
        <w:rPr>
          <w:rFonts w:ascii="Arial" w:hAnsi="Arial" w:cs="Arial"/>
          <w:b/>
          <w:sz w:val="24"/>
          <w:szCs w:val="24"/>
        </w:rPr>
        <w:t>3</w:t>
      </w:r>
      <w:r w:rsidR="002D63B5" w:rsidRPr="002D63B5">
        <w:rPr>
          <w:rFonts w:ascii="Arial" w:hAnsi="Arial" w:cs="Arial"/>
          <w:b/>
          <w:sz w:val="24"/>
          <w:szCs w:val="24"/>
        </w:rPr>
        <w:t xml:space="preserve"> </w:t>
      </w:r>
      <w:r w:rsidR="002D63B5">
        <w:rPr>
          <w:rFonts w:ascii="Arial" w:hAnsi="Arial" w:cs="Arial"/>
          <w:b/>
          <w:sz w:val="24"/>
          <w:szCs w:val="24"/>
        </w:rPr>
        <w:t>C</w:t>
      </w:r>
      <w:r w:rsidR="002D63B5" w:rsidRPr="00516A51">
        <w:rPr>
          <w:rFonts w:ascii="Arial" w:hAnsi="Arial" w:cs="Arial"/>
          <w:b/>
          <w:sz w:val="24"/>
          <w:szCs w:val="24"/>
        </w:rPr>
        <w:t>onseillez ICS sur l’opportunité de demander ce régime</w:t>
      </w:r>
      <w:r w:rsidR="00E156EE">
        <w:rPr>
          <w:rFonts w:ascii="Arial" w:hAnsi="Arial" w:cs="Arial"/>
          <w:b/>
          <w:sz w:val="24"/>
          <w:szCs w:val="24"/>
        </w:rPr>
        <w:t xml:space="preserve">. </w:t>
      </w:r>
      <w:r w:rsidRPr="0086702E">
        <w:rPr>
          <w:rFonts w:ascii="Arial" w:hAnsi="Arial" w:cs="Arial"/>
          <w:color w:val="FF0000"/>
          <w:sz w:val="24"/>
          <w:szCs w:val="24"/>
        </w:rPr>
        <w:t>UC61CP</w:t>
      </w:r>
      <w:r w:rsidR="00B815F4">
        <w:rPr>
          <w:rFonts w:ascii="Arial" w:hAnsi="Arial" w:cs="Arial"/>
          <w:color w:val="FF0000"/>
          <w:sz w:val="24"/>
          <w:szCs w:val="24"/>
        </w:rPr>
        <w:t>6 et 7</w:t>
      </w:r>
      <w:r w:rsidR="00B815F4">
        <w:rPr>
          <w:rFonts w:ascii="Arial" w:hAnsi="Arial" w:cs="Arial"/>
          <w:color w:val="FF0000"/>
          <w:sz w:val="24"/>
          <w:szCs w:val="24"/>
        </w:rPr>
        <w:tab/>
      </w:r>
      <w:r w:rsidR="00E156EE" w:rsidRPr="00E156EE">
        <w:rPr>
          <w:rFonts w:ascii="Arial" w:hAnsi="Arial" w:cs="Arial"/>
          <w:b/>
          <w:color w:val="FF0000"/>
          <w:sz w:val="24"/>
          <w:szCs w:val="24"/>
        </w:rPr>
        <w:t>(</w:t>
      </w:r>
      <w:r w:rsidR="002D63B5" w:rsidRPr="00BC30D8">
        <w:rPr>
          <w:rFonts w:ascii="Arial" w:hAnsi="Arial" w:cs="Arial"/>
          <w:b/>
          <w:color w:val="FF0000"/>
          <w:sz w:val="24"/>
          <w:szCs w:val="24"/>
        </w:rPr>
        <w:t>1</w:t>
      </w:r>
      <w:r w:rsidR="00B53BD7" w:rsidRPr="00BC30D8">
        <w:rPr>
          <w:rFonts w:ascii="Arial" w:hAnsi="Arial" w:cs="Arial"/>
          <w:b/>
          <w:color w:val="FF0000"/>
          <w:sz w:val="24"/>
          <w:szCs w:val="24"/>
        </w:rPr>
        <w:t xml:space="preserve"> p</w:t>
      </w:r>
      <w:r w:rsidR="00BC30D8" w:rsidRPr="00BC30D8">
        <w:rPr>
          <w:rFonts w:ascii="Arial" w:hAnsi="Arial" w:cs="Arial"/>
          <w:b/>
          <w:color w:val="FF0000"/>
          <w:sz w:val="24"/>
          <w:szCs w:val="24"/>
        </w:rPr>
        <w:t>oin</w:t>
      </w:r>
      <w:r w:rsidR="00B53BD7" w:rsidRPr="00BC30D8">
        <w:rPr>
          <w:rFonts w:ascii="Arial" w:hAnsi="Arial" w:cs="Arial"/>
          <w:b/>
          <w:color w:val="FF0000"/>
          <w:sz w:val="24"/>
          <w:szCs w:val="24"/>
        </w:rPr>
        <w:t>t</w:t>
      </w:r>
      <w:r w:rsidR="00E156EE">
        <w:rPr>
          <w:rFonts w:ascii="Arial" w:hAnsi="Arial" w:cs="Arial"/>
          <w:b/>
          <w:color w:val="FF0000"/>
          <w:sz w:val="24"/>
          <w:szCs w:val="24"/>
        </w:rPr>
        <w:t>)</w:t>
      </w:r>
    </w:p>
    <w:p w:rsidR="00DB45F6" w:rsidRDefault="004F468D" w:rsidP="001F46CB">
      <w:pPr>
        <w:tabs>
          <w:tab w:val="left" w:pos="2376"/>
        </w:tabs>
        <w:spacing w:after="60" w:line="240" w:lineRule="auto"/>
        <w:rPr>
          <w:rFonts w:ascii="Arial" w:hAnsi="Arial" w:cs="Arial"/>
          <w:sz w:val="24"/>
          <w:szCs w:val="24"/>
        </w:rPr>
      </w:pPr>
      <w:r>
        <w:rPr>
          <w:rFonts w:ascii="Arial" w:hAnsi="Arial" w:cs="Arial"/>
          <w:sz w:val="24"/>
          <w:szCs w:val="24"/>
        </w:rPr>
        <w:t>A</w:t>
      </w:r>
      <w:r w:rsidR="00E37F45">
        <w:rPr>
          <w:rFonts w:ascii="Arial" w:hAnsi="Arial" w:cs="Arial"/>
          <w:sz w:val="24"/>
          <w:szCs w:val="24"/>
        </w:rPr>
        <w:t>u regard de l’avantage financier (économie de plus de 50 000 euros), il est fortement conseillé à ICS de demander ce régime.</w:t>
      </w:r>
    </w:p>
    <w:p w:rsidR="00DB45F6" w:rsidRPr="003432B8" w:rsidRDefault="00DB45F6" w:rsidP="001F46CB">
      <w:pPr>
        <w:tabs>
          <w:tab w:val="left" w:pos="2376"/>
        </w:tabs>
        <w:spacing w:after="60" w:line="240" w:lineRule="auto"/>
        <w:rPr>
          <w:rFonts w:ascii="Arial" w:hAnsi="Arial" w:cs="Arial"/>
          <w:sz w:val="24"/>
          <w:szCs w:val="24"/>
        </w:rPr>
      </w:pPr>
      <w:r>
        <w:rPr>
          <w:rFonts w:ascii="Arial" w:hAnsi="Arial" w:cs="Arial"/>
          <w:sz w:val="24"/>
          <w:szCs w:val="24"/>
        </w:rPr>
        <w:t xml:space="preserve">La mise en œuvre du régime de l’entrepôt douanier comporte des contraintes, atténuées par le fait que </w:t>
      </w:r>
      <w:r w:rsidRPr="000C6404">
        <w:rPr>
          <w:rFonts w:ascii="Arial" w:hAnsi="Arial" w:cs="Arial"/>
          <w:b/>
          <w:sz w:val="24"/>
          <w:szCs w:val="24"/>
        </w:rPr>
        <w:t>ICS</w:t>
      </w:r>
      <w:r>
        <w:rPr>
          <w:rFonts w:ascii="Arial" w:hAnsi="Arial" w:cs="Arial"/>
          <w:sz w:val="24"/>
          <w:szCs w:val="24"/>
        </w:rPr>
        <w:t xml:space="preserve"> soit certifiée OEA (</w:t>
      </w:r>
      <w:r w:rsidRPr="00DB45F6">
        <w:rPr>
          <w:rFonts w:ascii="Arial" w:hAnsi="Arial" w:cs="Arial"/>
          <w:i/>
          <w:sz w:val="24"/>
          <w:szCs w:val="24"/>
        </w:rPr>
        <w:t>bonus)</w:t>
      </w:r>
      <w:r w:rsidR="003432B8">
        <w:rPr>
          <w:rFonts w:ascii="Arial" w:hAnsi="Arial" w:cs="Arial"/>
          <w:sz w:val="24"/>
          <w:szCs w:val="24"/>
        </w:rPr>
        <w:t>.</w:t>
      </w:r>
    </w:p>
    <w:p w:rsidR="00E37F45" w:rsidRPr="00BC24A8" w:rsidRDefault="00E37F45" w:rsidP="001F46CB">
      <w:pPr>
        <w:tabs>
          <w:tab w:val="left" w:pos="2376"/>
        </w:tabs>
        <w:spacing w:line="240" w:lineRule="auto"/>
        <w:rPr>
          <w:rFonts w:ascii="Arial" w:hAnsi="Arial" w:cs="Arial"/>
          <w:sz w:val="20"/>
          <w:szCs w:val="24"/>
        </w:rPr>
      </w:pPr>
    </w:p>
    <w:p w:rsidR="00E37F45" w:rsidRPr="00BE05DF" w:rsidRDefault="00E37F45" w:rsidP="00BC24A8">
      <w:pPr>
        <w:pBdr>
          <w:top w:val="single" w:sz="4" w:space="1" w:color="auto"/>
          <w:left w:val="single" w:sz="4" w:space="4" w:color="auto"/>
          <w:bottom w:val="single" w:sz="4" w:space="1" w:color="auto"/>
          <w:right w:val="single" w:sz="4" w:space="4" w:color="auto"/>
        </w:pBdr>
        <w:tabs>
          <w:tab w:val="left" w:pos="426"/>
        </w:tabs>
        <w:spacing w:after="120" w:line="240" w:lineRule="auto"/>
        <w:ind w:left="426" w:hanging="426"/>
        <w:jc w:val="both"/>
        <w:rPr>
          <w:rFonts w:ascii="Arial" w:hAnsi="Arial" w:cs="Arial"/>
          <w:b/>
          <w:color w:val="002060"/>
          <w:sz w:val="24"/>
          <w:szCs w:val="24"/>
        </w:rPr>
      </w:pPr>
      <w:r>
        <w:rPr>
          <w:rFonts w:ascii="Arial" w:hAnsi="Arial" w:cs="Arial"/>
          <w:b/>
          <w:sz w:val="24"/>
          <w:szCs w:val="24"/>
        </w:rPr>
        <w:t>1.</w:t>
      </w:r>
      <w:r w:rsidR="002D63B5">
        <w:rPr>
          <w:rFonts w:ascii="Arial" w:hAnsi="Arial" w:cs="Arial"/>
          <w:b/>
          <w:sz w:val="24"/>
          <w:szCs w:val="24"/>
        </w:rPr>
        <w:t>4</w:t>
      </w:r>
      <w:r>
        <w:rPr>
          <w:rFonts w:ascii="Arial" w:hAnsi="Arial" w:cs="Arial"/>
          <w:b/>
          <w:sz w:val="24"/>
          <w:szCs w:val="24"/>
        </w:rPr>
        <w:tab/>
        <w:t xml:space="preserve">Afin de faciliter le travail du service logistique, présentez, en les justifiant, les démarches à effectuer auprès du transporteur d'une part et de </w:t>
      </w:r>
      <w:r w:rsidR="00A06450">
        <w:rPr>
          <w:rFonts w:ascii="Arial" w:hAnsi="Arial" w:cs="Arial"/>
          <w:b/>
          <w:sz w:val="24"/>
          <w:szCs w:val="24"/>
        </w:rPr>
        <w:t>l’</w:t>
      </w:r>
      <w:r>
        <w:rPr>
          <w:rFonts w:ascii="Arial" w:hAnsi="Arial" w:cs="Arial"/>
          <w:b/>
          <w:sz w:val="24"/>
          <w:szCs w:val="24"/>
        </w:rPr>
        <w:t>assureur d'autre part.</w:t>
      </w:r>
      <w:r w:rsidR="00BE05DF">
        <w:rPr>
          <w:rFonts w:ascii="Arial" w:hAnsi="Arial" w:cs="Arial"/>
          <w:b/>
          <w:sz w:val="24"/>
          <w:szCs w:val="24"/>
        </w:rPr>
        <w:t xml:space="preserve"> </w:t>
      </w:r>
      <w:r w:rsidR="00BE05DF" w:rsidRPr="0086702E">
        <w:rPr>
          <w:rFonts w:ascii="Arial" w:hAnsi="Arial" w:cs="Arial"/>
          <w:color w:val="FF0000"/>
          <w:sz w:val="24"/>
          <w:szCs w:val="24"/>
        </w:rPr>
        <w:t>UC61CP</w:t>
      </w:r>
      <w:r w:rsidR="00E156EE">
        <w:rPr>
          <w:rFonts w:ascii="Arial" w:hAnsi="Arial" w:cs="Arial"/>
          <w:color w:val="FF0000"/>
          <w:sz w:val="24"/>
          <w:szCs w:val="24"/>
        </w:rPr>
        <w:t>7, AP1, AP2 (</w:t>
      </w:r>
      <w:r w:rsidR="00BE05DF" w:rsidRPr="00BC30D8">
        <w:rPr>
          <w:rFonts w:ascii="Arial" w:hAnsi="Arial" w:cs="Arial"/>
          <w:b/>
          <w:color w:val="FF0000"/>
          <w:sz w:val="24"/>
          <w:szCs w:val="24"/>
        </w:rPr>
        <w:t>4 p</w:t>
      </w:r>
      <w:r w:rsidR="00BC30D8" w:rsidRPr="00BC30D8">
        <w:rPr>
          <w:rFonts w:ascii="Arial" w:hAnsi="Arial" w:cs="Arial"/>
          <w:b/>
          <w:color w:val="FF0000"/>
          <w:sz w:val="24"/>
          <w:szCs w:val="24"/>
        </w:rPr>
        <w:t>oin</w:t>
      </w:r>
      <w:r w:rsidR="00BE05DF" w:rsidRPr="00BC30D8">
        <w:rPr>
          <w:rFonts w:ascii="Arial" w:hAnsi="Arial" w:cs="Arial"/>
          <w:b/>
          <w:color w:val="FF0000"/>
          <w:sz w:val="24"/>
          <w:szCs w:val="24"/>
        </w:rPr>
        <w:t>ts</w:t>
      </w:r>
      <w:r w:rsidR="00E156EE">
        <w:rPr>
          <w:rFonts w:ascii="Arial" w:hAnsi="Arial" w:cs="Arial"/>
          <w:b/>
          <w:color w:val="FF0000"/>
          <w:sz w:val="24"/>
          <w:szCs w:val="24"/>
        </w:rPr>
        <w:t>)</w:t>
      </w:r>
    </w:p>
    <w:p w:rsidR="007A447C" w:rsidRDefault="00E06F8E" w:rsidP="001F46CB">
      <w:pPr>
        <w:tabs>
          <w:tab w:val="left" w:pos="2376"/>
        </w:tabs>
        <w:spacing w:after="120" w:line="240" w:lineRule="auto"/>
        <w:rPr>
          <w:rFonts w:ascii="Arial" w:hAnsi="Arial" w:cs="Arial"/>
          <w:sz w:val="24"/>
          <w:szCs w:val="24"/>
        </w:rPr>
      </w:pPr>
      <w:r>
        <w:rPr>
          <w:rFonts w:ascii="Arial" w:hAnsi="Arial" w:cs="Arial"/>
          <w:sz w:val="24"/>
          <w:szCs w:val="24"/>
        </w:rPr>
        <w:t xml:space="preserve">Il s’agit ici de </w:t>
      </w:r>
      <w:r w:rsidR="003432B8">
        <w:rPr>
          <w:rFonts w:ascii="Arial" w:hAnsi="Arial" w:cs="Arial"/>
          <w:sz w:val="24"/>
          <w:szCs w:val="24"/>
        </w:rPr>
        <w:t>dommages apparents.</w:t>
      </w:r>
    </w:p>
    <w:p w:rsidR="00E37F45" w:rsidRPr="007A447C" w:rsidRDefault="007A447C" w:rsidP="00E22DD7">
      <w:pPr>
        <w:tabs>
          <w:tab w:val="left" w:pos="2376"/>
        </w:tabs>
        <w:spacing w:after="60" w:line="240" w:lineRule="auto"/>
        <w:rPr>
          <w:rFonts w:ascii="Arial" w:hAnsi="Arial" w:cs="Arial"/>
          <w:color w:val="FF0000"/>
          <w:sz w:val="24"/>
          <w:szCs w:val="24"/>
          <w:u w:val="single"/>
        </w:rPr>
      </w:pPr>
      <w:r w:rsidRPr="007A447C">
        <w:rPr>
          <w:rFonts w:ascii="Arial" w:hAnsi="Arial" w:cs="Arial"/>
          <w:b/>
          <w:sz w:val="24"/>
          <w:szCs w:val="24"/>
        </w:rPr>
        <w:t>Auprès du transporteur</w:t>
      </w:r>
      <w:r>
        <w:rPr>
          <w:rFonts w:ascii="Arial" w:hAnsi="Arial" w:cs="Arial"/>
          <w:sz w:val="24"/>
          <w:szCs w:val="24"/>
        </w:rPr>
        <w:t>, à la</w:t>
      </w:r>
      <w:r w:rsidR="00A06450">
        <w:rPr>
          <w:rFonts w:ascii="Arial" w:hAnsi="Arial" w:cs="Arial"/>
          <w:sz w:val="24"/>
          <w:szCs w:val="24"/>
        </w:rPr>
        <w:t xml:space="preserve"> réception</w:t>
      </w:r>
      <w:r w:rsidR="00BE05DF">
        <w:rPr>
          <w:rFonts w:ascii="Arial" w:hAnsi="Arial" w:cs="Arial"/>
          <w:sz w:val="24"/>
          <w:szCs w:val="24"/>
        </w:rPr>
        <w:t xml:space="preserve"> des marchandises</w:t>
      </w:r>
      <w:r w:rsidR="00E37F45">
        <w:rPr>
          <w:rFonts w:ascii="Arial" w:hAnsi="Arial" w:cs="Arial"/>
          <w:sz w:val="24"/>
          <w:szCs w:val="24"/>
        </w:rPr>
        <w:t xml:space="preserve"> il </w:t>
      </w:r>
      <w:r w:rsidR="00E37F45" w:rsidRPr="00A06450">
        <w:rPr>
          <w:rFonts w:ascii="Arial" w:hAnsi="Arial" w:cs="Arial"/>
          <w:sz w:val="24"/>
          <w:szCs w:val="24"/>
        </w:rPr>
        <w:t>faut</w:t>
      </w:r>
      <w:r w:rsidR="00A06450" w:rsidRPr="00A06450">
        <w:rPr>
          <w:rFonts w:ascii="Arial" w:hAnsi="Arial" w:cs="Arial"/>
          <w:sz w:val="24"/>
          <w:szCs w:val="24"/>
        </w:rPr>
        <w:t> :</w:t>
      </w:r>
      <w:r w:rsidR="00E156EE">
        <w:rPr>
          <w:rFonts w:ascii="Arial" w:hAnsi="Arial" w:cs="Arial"/>
          <w:sz w:val="24"/>
          <w:szCs w:val="24"/>
        </w:rPr>
        <w:tab/>
      </w:r>
      <w:r w:rsidR="00E156EE" w:rsidRPr="00E156EE">
        <w:rPr>
          <w:rFonts w:ascii="Arial" w:hAnsi="Arial" w:cs="Arial"/>
          <w:color w:val="FF0000"/>
          <w:sz w:val="24"/>
          <w:szCs w:val="24"/>
        </w:rPr>
        <w:t>(</w:t>
      </w:r>
      <w:r>
        <w:rPr>
          <w:rFonts w:ascii="Arial" w:hAnsi="Arial" w:cs="Arial"/>
          <w:color w:val="FF0000"/>
          <w:sz w:val="24"/>
          <w:szCs w:val="24"/>
        </w:rPr>
        <w:t>2 points</w:t>
      </w:r>
      <w:r w:rsidR="00E156EE">
        <w:rPr>
          <w:rFonts w:ascii="Arial" w:hAnsi="Arial" w:cs="Arial"/>
          <w:color w:val="FF0000"/>
          <w:sz w:val="24"/>
          <w:szCs w:val="24"/>
        </w:rPr>
        <w:t>)</w:t>
      </w:r>
    </w:p>
    <w:p w:rsidR="00E37F45" w:rsidRDefault="003432B8" w:rsidP="00E156EE">
      <w:pPr>
        <w:pStyle w:val="Paragraphedeliste"/>
        <w:numPr>
          <w:ilvl w:val="0"/>
          <w:numId w:val="2"/>
        </w:numPr>
        <w:tabs>
          <w:tab w:val="left" w:pos="2376"/>
        </w:tabs>
        <w:spacing w:line="240" w:lineRule="auto"/>
        <w:jc w:val="both"/>
        <w:rPr>
          <w:rFonts w:ascii="Arial" w:hAnsi="Arial" w:cs="Arial"/>
          <w:sz w:val="24"/>
          <w:szCs w:val="24"/>
        </w:rPr>
      </w:pPr>
      <w:r>
        <w:rPr>
          <w:rFonts w:ascii="Arial" w:hAnsi="Arial" w:cs="Arial"/>
          <w:sz w:val="24"/>
          <w:szCs w:val="24"/>
        </w:rPr>
        <w:t>f</w:t>
      </w:r>
      <w:r w:rsidR="00E37F45">
        <w:rPr>
          <w:rFonts w:ascii="Arial" w:hAnsi="Arial" w:cs="Arial"/>
          <w:sz w:val="24"/>
          <w:szCs w:val="24"/>
        </w:rPr>
        <w:t>aire des réserves circonstanciées sur le bordereau de livraison/CMR</w:t>
      </w:r>
      <w:r w:rsidR="00E156EE">
        <w:rPr>
          <w:rFonts w:ascii="Arial" w:hAnsi="Arial" w:cs="Arial"/>
          <w:sz w:val="24"/>
          <w:szCs w:val="24"/>
        </w:rPr>
        <w:t> ;</w:t>
      </w:r>
    </w:p>
    <w:p w:rsidR="00E37F45" w:rsidRDefault="003432B8" w:rsidP="00E156EE">
      <w:pPr>
        <w:pStyle w:val="Paragraphedeliste"/>
        <w:numPr>
          <w:ilvl w:val="0"/>
          <w:numId w:val="2"/>
        </w:numPr>
        <w:tabs>
          <w:tab w:val="left" w:pos="2376"/>
        </w:tabs>
        <w:spacing w:line="240" w:lineRule="auto"/>
        <w:jc w:val="both"/>
        <w:rPr>
          <w:rFonts w:ascii="Arial" w:hAnsi="Arial" w:cs="Arial"/>
          <w:sz w:val="24"/>
          <w:szCs w:val="24"/>
        </w:rPr>
      </w:pPr>
      <w:r>
        <w:rPr>
          <w:rFonts w:ascii="Arial" w:hAnsi="Arial" w:cs="Arial"/>
          <w:sz w:val="24"/>
          <w:szCs w:val="24"/>
        </w:rPr>
        <w:t>c</w:t>
      </w:r>
      <w:r w:rsidR="00E37F45">
        <w:rPr>
          <w:rFonts w:ascii="Arial" w:hAnsi="Arial" w:cs="Arial"/>
          <w:sz w:val="24"/>
          <w:szCs w:val="24"/>
        </w:rPr>
        <w:t>onfirmer ces réserves par LRAR au transporteur dans les délais prévus par la convention du transport (</w:t>
      </w:r>
      <w:r w:rsidR="00A06450">
        <w:rPr>
          <w:rFonts w:ascii="Arial" w:hAnsi="Arial" w:cs="Arial"/>
          <w:sz w:val="24"/>
          <w:szCs w:val="24"/>
        </w:rPr>
        <w:t>à la livraison pour les dommages apparents)</w:t>
      </w:r>
      <w:r w:rsidR="00B53BD7">
        <w:rPr>
          <w:rFonts w:ascii="Arial" w:hAnsi="Arial" w:cs="Arial"/>
          <w:sz w:val="24"/>
          <w:szCs w:val="24"/>
        </w:rPr>
        <w:t>, c</w:t>
      </w:r>
      <w:r w:rsidR="00A06450">
        <w:rPr>
          <w:rFonts w:ascii="Arial" w:hAnsi="Arial" w:cs="Arial"/>
          <w:sz w:val="24"/>
          <w:szCs w:val="24"/>
        </w:rPr>
        <w:t xml:space="preserve">eci afin de </w:t>
      </w:r>
      <w:r w:rsidR="00A06450" w:rsidRPr="00A06450">
        <w:rPr>
          <w:rFonts w:ascii="Arial" w:hAnsi="Arial" w:cs="Arial"/>
          <w:sz w:val="24"/>
          <w:szCs w:val="24"/>
          <w:u w:val="single"/>
        </w:rPr>
        <w:t>préserver les recours contre le transporteur</w:t>
      </w:r>
      <w:r w:rsidR="00E156EE">
        <w:rPr>
          <w:rFonts w:ascii="Arial" w:hAnsi="Arial" w:cs="Arial"/>
          <w:sz w:val="24"/>
          <w:szCs w:val="24"/>
          <w:u w:val="single"/>
        </w:rPr>
        <w:t>.</w:t>
      </w:r>
    </w:p>
    <w:p w:rsidR="00E37F45" w:rsidRDefault="00E37F45" w:rsidP="00E22DD7">
      <w:pPr>
        <w:tabs>
          <w:tab w:val="left" w:pos="2376"/>
        </w:tabs>
        <w:spacing w:after="60" w:line="240" w:lineRule="auto"/>
        <w:rPr>
          <w:rFonts w:ascii="Arial" w:hAnsi="Arial" w:cs="Arial"/>
          <w:sz w:val="24"/>
          <w:szCs w:val="24"/>
        </w:rPr>
      </w:pPr>
      <w:r w:rsidRPr="007A447C">
        <w:rPr>
          <w:rFonts w:ascii="Arial" w:hAnsi="Arial" w:cs="Arial"/>
          <w:b/>
          <w:sz w:val="24"/>
          <w:szCs w:val="24"/>
        </w:rPr>
        <w:t>Auprès de l’assureur</w:t>
      </w:r>
      <w:r w:rsidR="00B53BD7">
        <w:rPr>
          <w:rFonts w:ascii="Arial" w:hAnsi="Arial" w:cs="Arial"/>
          <w:sz w:val="24"/>
          <w:szCs w:val="24"/>
        </w:rPr>
        <w:t>,</w:t>
      </w:r>
      <w:r>
        <w:rPr>
          <w:rFonts w:ascii="Arial" w:hAnsi="Arial" w:cs="Arial"/>
          <w:sz w:val="24"/>
          <w:szCs w:val="24"/>
        </w:rPr>
        <w:t xml:space="preserve"> il faut (si le transitaire ne le fait pas lui-même) :</w:t>
      </w:r>
      <w:r w:rsidR="00E156EE">
        <w:rPr>
          <w:rFonts w:ascii="Arial" w:hAnsi="Arial" w:cs="Arial"/>
          <w:sz w:val="24"/>
          <w:szCs w:val="24"/>
        </w:rPr>
        <w:t xml:space="preserve"> </w:t>
      </w:r>
      <w:r w:rsidR="00E156EE" w:rsidRPr="00E156EE">
        <w:rPr>
          <w:rFonts w:ascii="Arial" w:hAnsi="Arial" w:cs="Arial"/>
          <w:color w:val="FF0000"/>
          <w:sz w:val="24"/>
          <w:szCs w:val="24"/>
        </w:rPr>
        <w:t>(</w:t>
      </w:r>
      <w:r w:rsidR="007A447C" w:rsidRPr="007A447C">
        <w:rPr>
          <w:rFonts w:ascii="Arial" w:hAnsi="Arial" w:cs="Arial"/>
          <w:color w:val="FF0000"/>
          <w:sz w:val="24"/>
          <w:szCs w:val="24"/>
        </w:rPr>
        <w:t>2 points</w:t>
      </w:r>
      <w:r w:rsidR="00E156EE">
        <w:rPr>
          <w:rFonts w:ascii="Arial" w:hAnsi="Arial" w:cs="Arial"/>
          <w:color w:val="FF0000"/>
          <w:sz w:val="24"/>
          <w:szCs w:val="24"/>
        </w:rPr>
        <w:t>)</w:t>
      </w:r>
    </w:p>
    <w:p w:rsidR="00E37F45" w:rsidRDefault="003432B8" w:rsidP="001F46CB">
      <w:pPr>
        <w:pStyle w:val="Paragraphedeliste"/>
        <w:numPr>
          <w:ilvl w:val="0"/>
          <w:numId w:val="2"/>
        </w:numPr>
        <w:tabs>
          <w:tab w:val="left" w:pos="2376"/>
        </w:tabs>
        <w:spacing w:line="240" w:lineRule="auto"/>
        <w:rPr>
          <w:rFonts w:ascii="Arial" w:hAnsi="Arial" w:cs="Arial"/>
          <w:sz w:val="24"/>
          <w:szCs w:val="24"/>
        </w:rPr>
      </w:pPr>
      <w:r>
        <w:rPr>
          <w:rFonts w:ascii="Arial" w:hAnsi="Arial" w:cs="Arial"/>
          <w:sz w:val="24"/>
          <w:szCs w:val="24"/>
        </w:rPr>
        <w:t>l</w:t>
      </w:r>
      <w:r w:rsidR="00A06450">
        <w:rPr>
          <w:rFonts w:ascii="Arial" w:hAnsi="Arial" w:cs="Arial"/>
          <w:sz w:val="24"/>
          <w:szCs w:val="24"/>
        </w:rPr>
        <w:t xml:space="preserve">ui </w:t>
      </w:r>
      <w:r w:rsidR="00E37F45" w:rsidRPr="00E9763A">
        <w:rPr>
          <w:rFonts w:ascii="Arial" w:hAnsi="Arial" w:cs="Arial"/>
          <w:sz w:val="24"/>
          <w:szCs w:val="24"/>
        </w:rPr>
        <w:t xml:space="preserve">demander le constat des dommages </w:t>
      </w:r>
      <w:r w:rsidR="0089381C">
        <w:rPr>
          <w:rFonts w:ascii="Arial" w:hAnsi="Arial" w:cs="Arial"/>
          <w:sz w:val="24"/>
          <w:szCs w:val="24"/>
        </w:rPr>
        <w:t>(expertise)</w:t>
      </w:r>
      <w:r w:rsidR="00E156EE">
        <w:rPr>
          <w:rFonts w:ascii="Arial" w:hAnsi="Arial" w:cs="Arial"/>
          <w:sz w:val="24"/>
          <w:szCs w:val="24"/>
        </w:rPr>
        <w:t> ;</w:t>
      </w:r>
    </w:p>
    <w:p w:rsidR="00E37F45" w:rsidRPr="00E9763A" w:rsidRDefault="003432B8" w:rsidP="001F46CB">
      <w:pPr>
        <w:pStyle w:val="Paragraphedeliste"/>
        <w:numPr>
          <w:ilvl w:val="0"/>
          <w:numId w:val="2"/>
        </w:numPr>
        <w:tabs>
          <w:tab w:val="left" w:pos="2376"/>
        </w:tabs>
        <w:spacing w:line="240" w:lineRule="auto"/>
        <w:rPr>
          <w:rFonts w:ascii="Arial" w:hAnsi="Arial" w:cs="Arial"/>
          <w:sz w:val="24"/>
          <w:szCs w:val="24"/>
        </w:rPr>
      </w:pPr>
      <w:r>
        <w:rPr>
          <w:rFonts w:ascii="Arial" w:hAnsi="Arial" w:cs="Arial"/>
          <w:sz w:val="24"/>
          <w:szCs w:val="24"/>
        </w:rPr>
        <w:t>c</w:t>
      </w:r>
      <w:r w:rsidR="00E37F45" w:rsidRPr="00E9763A">
        <w:rPr>
          <w:rFonts w:ascii="Arial" w:hAnsi="Arial" w:cs="Arial"/>
          <w:sz w:val="24"/>
          <w:szCs w:val="24"/>
        </w:rPr>
        <w:t xml:space="preserve">onstituer un rapport </w:t>
      </w:r>
      <w:r w:rsidR="00E37F45">
        <w:rPr>
          <w:rFonts w:ascii="Arial" w:hAnsi="Arial" w:cs="Arial"/>
          <w:sz w:val="24"/>
          <w:szCs w:val="24"/>
        </w:rPr>
        <w:t>avec la liste du matériel endommagé</w:t>
      </w:r>
      <w:r w:rsidR="00E37F45" w:rsidRPr="00E9763A">
        <w:rPr>
          <w:rFonts w:ascii="Arial" w:hAnsi="Arial" w:cs="Arial"/>
          <w:sz w:val="24"/>
          <w:szCs w:val="24"/>
        </w:rPr>
        <w:t xml:space="preserve"> et les valeurs en cause</w:t>
      </w:r>
      <w:r w:rsidR="00E156EE">
        <w:rPr>
          <w:rFonts w:ascii="Arial" w:hAnsi="Arial" w:cs="Arial"/>
          <w:sz w:val="24"/>
          <w:szCs w:val="24"/>
        </w:rPr>
        <w:t> ;</w:t>
      </w:r>
    </w:p>
    <w:p w:rsidR="00E37F45" w:rsidRDefault="003432B8" w:rsidP="00BC24A8">
      <w:pPr>
        <w:pStyle w:val="Paragraphedeliste"/>
        <w:numPr>
          <w:ilvl w:val="0"/>
          <w:numId w:val="2"/>
        </w:numPr>
        <w:tabs>
          <w:tab w:val="left" w:pos="2376"/>
        </w:tabs>
        <w:spacing w:after="80" w:line="240" w:lineRule="auto"/>
        <w:ind w:left="714" w:hanging="357"/>
        <w:jc w:val="both"/>
        <w:rPr>
          <w:rFonts w:ascii="Arial" w:hAnsi="Arial" w:cs="Arial"/>
          <w:sz w:val="24"/>
          <w:szCs w:val="24"/>
        </w:rPr>
      </w:pPr>
      <w:r>
        <w:rPr>
          <w:rFonts w:ascii="Arial" w:hAnsi="Arial" w:cs="Arial"/>
          <w:sz w:val="24"/>
          <w:szCs w:val="24"/>
        </w:rPr>
        <w:t>e</w:t>
      </w:r>
      <w:r w:rsidR="00E37F45">
        <w:rPr>
          <w:rFonts w:ascii="Arial" w:hAnsi="Arial" w:cs="Arial"/>
          <w:sz w:val="24"/>
          <w:szCs w:val="24"/>
        </w:rPr>
        <w:t>nvoyer dans les plus bref</w:t>
      </w:r>
      <w:r w:rsidR="00B53BD7">
        <w:rPr>
          <w:rFonts w:ascii="Arial" w:hAnsi="Arial" w:cs="Arial"/>
          <w:sz w:val="24"/>
          <w:szCs w:val="24"/>
        </w:rPr>
        <w:t>s</w:t>
      </w:r>
      <w:r w:rsidR="00E37F45">
        <w:rPr>
          <w:rFonts w:ascii="Arial" w:hAnsi="Arial" w:cs="Arial"/>
          <w:sz w:val="24"/>
          <w:szCs w:val="24"/>
        </w:rPr>
        <w:t xml:space="preserve"> délais une déclaration de sinistre et joindre les pièces justificatives (certificat d’assurance, facture commerciale, original du contrat de transport, certificat d’avarie, double du bon de livraison ou CMR mentionnant les réserves, photos ou autres preuves…)</w:t>
      </w:r>
      <w:r w:rsidR="00E156EE">
        <w:rPr>
          <w:rFonts w:ascii="Arial" w:hAnsi="Arial" w:cs="Arial"/>
          <w:sz w:val="24"/>
          <w:szCs w:val="24"/>
        </w:rPr>
        <w:t>.</w:t>
      </w:r>
    </w:p>
    <w:p w:rsidR="00E37F45" w:rsidRDefault="00E37F45" w:rsidP="00E156EE">
      <w:pPr>
        <w:tabs>
          <w:tab w:val="left" w:pos="2376"/>
        </w:tabs>
        <w:spacing w:line="240" w:lineRule="auto"/>
        <w:jc w:val="both"/>
        <w:rPr>
          <w:rFonts w:ascii="Arial" w:hAnsi="Arial" w:cs="Arial"/>
          <w:sz w:val="24"/>
          <w:szCs w:val="24"/>
        </w:rPr>
      </w:pPr>
      <w:r>
        <w:rPr>
          <w:rFonts w:ascii="Arial" w:hAnsi="Arial" w:cs="Arial"/>
          <w:sz w:val="24"/>
          <w:szCs w:val="24"/>
        </w:rPr>
        <w:t>Toutes ces démarches permettent à l’assureur de calculer l’indemnisation due à</w:t>
      </w:r>
      <w:r w:rsidR="00A06450">
        <w:rPr>
          <w:rFonts w:ascii="Arial" w:hAnsi="Arial" w:cs="Arial"/>
          <w:sz w:val="24"/>
          <w:szCs w:val="24"/>
        </w:rPr>
        <w:t xml:space="preserve"> </w:t>
      </w:r>
      <w:r w:rsidR="00A06450" w:rsidRPr="00A06450">
        <w:rPr>
          <w:rFonts w:ascii="Arial" w:hAnsi="Arial" w:cs="Arial"/>
          <w:b/>
          <w:sz w:val="24"/>
          <w:szCs w:val="24"/>
        </w:rPr>
        <w:t>ICS</w:t>
      </w:r>
      <w:r w:rsidR="00A06450">
        <w:rPr>
          <w:rFonts w:ascii="Arial" w:hAnsi="Arial" w:cs="Arial"/>
          <w:sz w:val="24"/>
          <w:szCs w:val="24"/>
        </w:rPr>
        <w:t xml:space="preserve"> et se retourner vers le</w:t>
      </w:r>
      <w:r w:rsidR="003432B8">
        <w:rPr>
          <w:rFonts w:ascii="Arial" w:hAnsi="Arial" w:cs="Arial"/>
          <w:sz w:val="24"/>
          <w:szCs w:val="24"/>
        </w:rPr>
        <w:t xml:space="preserve"> responsable du dommage.</w:t>
      </w:r>
    </w:p>
    <w:p w:rsidR="001F46CB" w:rsidRPr="00BC24A8" w:rsidRDefault="001F46CB" w:rsidP="001F46CB">
      <w:pPr>
        <w:tabs>
          <w:tab w:val="left" w:pos="2376"/>
        </w:tabs>
        <w:spacing w:after="0" w:line="240" w:lineRule="auto"/>
        <w:rPr>
          <w:rFonts w:ascii="Arial" w:hAnsi="Arial" w:cs="Arial"/>
          <w:sz w:val="20"/>
          <w:szCs w:val="24"/>
        </w:rPr>
      </w:pPr>
    </w:p>
    <w:p w:rsidR="00E37F45" w:rsidRPr="00BE05DF" w:rsidRDefault="002D63B5" w:rsidP="00BC24A8">
      <w:pPr>
        <w:pBdr>
          <w:top w:val="single" w:sz="4" w:space="1" w:color="auto"/>
          <w:left w:val="single" w:sz="4" w:space="4" w:color="auto"/>
          <w:bottom w:val="single" w:sz="4" w:space="1" w:color="auto"/>
          <w:right w:val="single" w:sz="4" w:space="4" w:color="auto"/>
        </w:pBdr>
        <w:tabs>
          <w:tab w:val="left" w:pos="426"/>
        </w:tabs>
        <w:spacing w:after="120" w:line="240" w:lineRule="auto"/>
        <w:ind w:left="426" w:hanging="426"/>
        <w:jc w:val="both"/>
        <w:rPr>
          <w:rFonts w:ascii="Arial" w:hAnsi="Arial" w:cs="Arial"/>
          <w:b/>
          <w:color w:val="002060"/>
          <w:sz w:val="24"/>
          <w:szCs w:val="24"/>
        </w:rPr>
      </w:pPr>
      <w:r>
        <w:rPr>
          <w:rFonts w:ascii="Arial" w:hAnsi="Arial" w:cs="Arial"/>
          <w:b/>
          <w:sz w:val="24"/>
          <w:szCs w:val="24"/>
        </w:rPr>
        <w:t>1.5</w:t>
      </w:r>
      <w:r w:rsidR="00E37F45">
        <w:rPr>
          <w:rFonts w:ascii="Arial" w:hAnsi="Arial" w:cs="Arial"/>
          <w:b/>
          <w:sz w:val="24"/>
          <w:szCs w:val="24"/>
        </w:rPr>
        <w:tab/>
      </w:r>
      <w:r w:rsidR="00C70ADF">
        <w:rPr>
          <w:rFonts w:ascii="Arial" w:hAnsi="Arial" w:cs="Arial"/>
          <w:b/>
          <w:sz w:val="24"/>
          <w:szCs w:val="24"/>
        </w:rPr>
        <w:t xml:space="preserve">Justifiez auprès de votre responsable l’intérêt d’être assuré « tous risques » sur la base d’un CIP majoré de 10 % plutôt que sur un CIP en vous appuyant sur un calcul. </w:t>
      </w:r>
      <w:r w:rsidR="00BE05DF" w:rsidRPr="0086702E">
        <w:rPr>
          <w:rFonts w:ascii="Arial" w:hAnsi="Arial" w:cs="Arial"/>
          <w:color w:val="FF0000"/>
          <w:sz w:val="24"/>
          <w:szCs w:val="24"/>
        </w:rPr>
        <w:t>UC61CP</w:t>
      </w:r>
      <w:r w:rsidR="00E156EE">
        <w:rPr>
          <w:rFonts w:ascii="Arial" w:hAnsi="Arial" w:cs="Arial"/>
          <w:color w:val="FF0000"/>
          <w:sz w:val="24"/>
          <w:szCs w:val="24"/>
        </w:rPr>
        <w:t>6, CP7 (</w:t>
      </w:r>
      <w:r w:rsidR="004F468D" w:rsidRPr="004F468D">
        <w:rPr>
          <w:rFonts w:ascii="Arial" w:hAnsi="Arial" w:cs="Arial"/>
          <w:b/>
          <w:color w:val="FF0000"/>
          <w:sz w:val="24"/>
          <w:szCs w:val="24"/>
        </w:rPr>
        <w:t>3</w:t>
      </w:r>
      <w:r w:rsidR="00BE05DF" w:rsidRPr="004F468D">
        <w:rPr>
          <w:rFonts w:ascii="Arial" w:hAnsi="Arial" w:cs="Arial"/>
          <w:b/>
          <w:color w:val="FF0000"/>
          <w:sz w:val="24"/>
          <w:szCs w:val="24"/>
        </w:rPr>
        <w:t xml:space="preserve"> </w:t>
      </w:r>
      <w:r w:rsidR="00BE05DF" w:rsidRPr="00BC30D8">
        <w:rPr>
          <w:rFonts w:ascii="Arial" w:hAnsi="Arial" w:cs="Arial"/>
          <w:b/>
          <w:color w:val="FF0000"/>
          <w:sz w:val="24"/>
          <w:szCs w:val="24"/>
        </w:rPr>
        <w:t>p</w:t>
      </w:r>
      <w:r w:rsidR="00BC30D8" w:rsidRPr="00BC30D8">
        <w:rPr>
          <w:rFonts w:ascii="Arial" w:hAnsi="Arial" w:cs="Arial"/>
          <w:b/>
          <w:color w:val="FF0000"/>
          <w:sz w:val="24"/>
          <w:szCs w:val="24"/>
        </w:rPr>
        <w:t>oin</w:t>
      </w:r>
      <w:r w:rsidR="00BE05DF" w:rsidRPr="00BC30D8">
        <w:rPr>
          <w:rFonts w:ascii="Arial" w:hAnsi="Arial" w:cs="Arial"/>
          <w:b/>
          <w:color w:val="FF0000"/>
          <w:sz w:val="24"/>
          <w:szCs w:val="24"/>
        </w:rPr>
        <w:t>ts</w:t>
      </w:r>
      <w:r w:rsidR="00E156EE">
        <w:rPr>
          <w:rFonts w:ascii="Arial" w:hAnsi="Arial" w:cs="Arial"/>
          <w:b/>
          <w:color w:val="FF0000"/>
          <w:sz w:val="24"/>
          <w:szCs w:val="24"/>
        </w:rPr>
        <w:t>)</w:t>
      </w:r>
    </w:p>
    <w:p w:rsidR="007A447C" w:rsidRPr="007A447C" w:rsidRDefault="007A447C" w:rsidP="007A447C">
      <w:pPr>
        <w:tabs>
          <w:tab w:val="left" w:pos="2376"/>
        </w:tabs>
        <w:spacing w:after="0" w:line="240" w:lineRule="auto"/>
        <w:rPr>
          <w:rFonts w:ascii="Arial" w:hAnsi="Arial" w:cs="Arial"/>
          <w:b/>
          <w:color w:val="FF0000"/>
          <w:sz w:val="24"/>
          <w:szCs w:val="24"/>
        </w:rPr>
      </w:pPr>
      <w:r>
        <w:rPr>
          <w:rFonts w:ascii="Arial" w:hAnsi="Arial" w:cs="Arial"/>
          <w:b/>
          <w:sz w:val="24"/>
          <w:szCs w:val="24"/>
        </w:rPr>
        <w:t>Intérêt de</w:t>
      </w:r>
      <w:r w:rsidR="00E156EE">
        <w:rPr>
          <w:rFonts w:ascii="Arial" w:hAnsi="Arial" w:cs="Arial"/>
          <w:b/>
          <w:sz w:val="24"/>
          <w:szCs w:val="24"/>
        </w:rPr>
        <w:t xml:space="preserve"> l’assurance tous risques </w:t>
      </w:r>
      <w:r w:rsidR="00E156EE" w:rsidRPr="00E156EE">
        <w:rPr>
          <w:rFonts w:ascii="Arial" w:hAnsi="Arial" w:cs="Arial"/>
          <w:color w:val="FF0000"/>
          <w:sz w:val="24"/>
          <w:szCs w:val="24"/>
        </w:rPr>
        <w:t>(</w:t>
      </w:r>
      <w:r w:rsidR="004F468D">
        <w:rPr>
          <w:rFonts w:ascii="Arial" w:hAnsi="Arial" w:cs="Arial"/>
          <w:color w:val="FF0000"/>
          <w:sz w:val="24"/>
          <w:szCs w:val="24"/>
        </w:rPr>
        <w:t>1</w:t>
      </w:r>
      <w:r w:rsidRPr="00E156EE">
        <w:rPr>
          <w:rFonts w:ascii="Arial" w:hAnsi="Arial" w:cs="Arial"/>
          <w:color w:val="FF0000"/>
          <w:sz w:val="24"/>
          <w:szCs w:val="24"/>
        </w:rPr>
        <w:t xml:space="preserve"> point</w:t>
      </w:r>
      <w:r w:rsidR="00E156EE" w:rsidRPr="00E156EE">
        <w:rPr>
          <w:rFonts w:ascii="Arial" w:hAnsi="Arial" w:cs="Arial"/>
          <w:color w:val="FF0000"/>
          <w:sz w:val="24"/>
          <w:szCs w:val="24"/>
        </w:rPr>
        <w:t>)</w:t>
      </w:r>
    </w:p>
    <w:p w:rsidR="007A447C" w:rsidRDefault="007A447C" w:rsidP="00E156EE">
      <w:pPr>
        <w:tabs>
          <w:tab w:val="left" w:pos="2376"/>
        </w:tabs>
        <w:spacing w:after="0" w:line="240" w:lineRule="auto"/>
        <w:jc w:val="both"/>
        <w:rPr>
          <w:rFonts w:ascii="Arial" w:hAnsi="Arial" w:cs="Arial"/>
          <w:sz w:val="24"/>
          <w:szCs w:val="24"/>
        </w:rPr>
      </w:pPr>
      <w:r w:rsidRPr="004F468D">
        <w:rPr>
          <w:rFonts w:ascii="Arial" w:hAnsi="Arial" w:cs="Arial"/>
          <w:sz w:val="24"/>
          <w:szCs w:val="24"/>
        </w:rPr>
        <w:t>Si la couverture est « tous risques »</w:t>
      </w:r>
      <w:r>
        <w:rPr>
          <w:rFonts w:ascii="Arial" w:hAnsi="Arial" w:cs="Arial"/>
          <w:sz w:val="24"/>
          <w:szCs w:val="24"/>
        </w:rPr>
        <w:t> : la couverture est étendue aux facultés notamment en cas de vol et avaries particulières.</w:t>
      </w:r>
      <w:r w:rsidR="003432B8">
        <w:rPr>
          <w:rFonts w:ascii="Arial" w:hAnsi="Arial" w:cs="Arial"/>
          <w:sz w:val="24"/>
          <w:szCs w:val="24"/>
        </w:rPr>
        <w:t xml:space="preserve"> De plus, la couverture des risques exceptionnels est souscrite.</w:t>
      </w:r>
    </w:p>
    <w:p w:rsidR="007A447C" w:rsidRPr="00BC24A8" w:rsidRDefault="007A447C" w:rsidP="007A447C">
      <w:pPr>
        <w:tabs>
          <w:tab w:val="left" w:pos="2376"/>
        </w:tabs>
        <w:spacing w:after="0" w:line="240" w:lineRule="auto"/>
        <w:rPr>
          <w:rFonts w:ascii="Arial" w:hAnsi="Arial" w:cs="Arial"/>
          <w:sz w:val="10"/>
          <w:szCs w:val="24"/>
        </w:rPr>
      </w:pPr>
    </w:p>
    <w:p w:rsidR="007A447C" w:rsidRPr="007A447C" w:rsidRDefault="007A447C" w:rsidP="007A447C">
      <w:pPr>
        <w:tabs>
          <w:tab w:val="left" w:pos="2376"/>
        </w:tabs>
        <w:spacing w:after="0" w:line="240" w:lineRule="auto"/>
        <w:rPr>
          <w:rFonts w:ascii="Arial" w:hAnsi="Arial" w:cs="Arial"/>
          <w:b/>
          <w:color w:val="FF0000"/>
          <w:sz w:val="24"/>
          <w:szCs w:val="24"/>
        </w:rPr>
      </w:pPr>
      <w:r>
        <w:rPr>
          <w:rFonts w:ascii="Arial" w:hAnsi="Arial" w:cs="Arial"/>
          <w:b/>
          <w:sz w:val="24"/>
          <w:szCs w:val="24"/>
        </w:rPr>
        <w:t>Intérêt de l’assurance CIP majorée de 10</w:t>
      </w:r>
      <w:r w:rsidR="003432B8">
        <w:rPr>
          <w:rFonts w:ascii="Arial" w:hAnsi="Arial" w:cs="Arial"/>
          <w:b/>
          <w:sz w:val="24"/>
          <w:szCs w:val="24"/>
        </w:rPr>
        <w:t> </w:t>
      </w:r>
      <w:r w:rsidR="00E156EE">
        <w:rPr>
          <w:rFonts w:ascii="Arial" w:hAnsi="Arial" w:cs="Arial"/>
          <w:b/>
          <w:sz w:val="24"/>
          <w:szCs w:val="24"/>
        </w:rPr>
        <w:t>%</w:t>
      </w:r>
      <w:r w:rsidR="00E156EE">
        <w:rPr>
          <w:rFonts w:ascii="Arial" w:hAnsi="Arial" w:cs="Arial"/>
          <w:b/>
          <w:sz w:val="24"/>
          <w:szCs w:val="24"/>
        </w:rPr>
        <w:tab/>
      </w:r>
      <w:r w:rsidR="00E156EE" w:rsidRPr="00E156EE">
        <w:rPr>
          <w:rFonts w:ascii="Arial" w:hAnsi="Arial" w:cs="Arial"/>
          <w:color w:val="FF0000"/>
          <w:sz w:val="24"/>
          <w:szCs w:val="24"/>
        </w:rPr>
        <w:t>(</w:t>
      </w:r>
      <w:r w:rsidR="00BC30D8" w:rsidRPr="00E156EE">
        <w:rPr>
          <w:rFonts w:ascii="Arial" w:hAnsi="Arial" w:cs="Arial"/>
          <w:color w:val="FF0000"/>
          <w:sz w:val="24"/>
          <w:szCs w:val="24"/>
        </w:rPr>
        <w:t>2 points</w:t>
      </w:r>
      <w:r w:rsidR="00E156EE" w:rsidRPr="00E156EE">
        <w:rPr>
          <w:rFonts w:ascii="Arial" w:hAnsi="Arial" w:cs="Arial"/>
          <w:color w:val="FF0000"/>
          <w:sz w:val="24"/>
          <w:szCs w:val="24"/>
        </w:rPr>
        <w:t>)</w:t>
      </w:r>
    </w:p>
    <w:p w:rsidR="00E37F45" w:rsidRDefault="002C2F34" w:rsidP="00E156EE">
      <w:pPr>
        <w:tabs>
          <w:tab w:val="left" w:pos="2376"/>
        </w:tabs>
        <w:spacing w:after="0" w:line="240" w:lineRule="auto"/>
        <w:jc w:val="both"/>
        <w:rPr>
          <w:rFonts w:ascii="Arial" w:hAnsi="Arial" w:cs="Arial"/>
          <w:sz w:val="24"/>
          <w:szCs w:val="24"/>
        </w:rPr>
      </w:pPr>
      <w:r>
        <w:rPr>
          <w:rFonts w:ascii="Arial" w:hAnsi="Arial" w:cs="Arial"/>
          <w:sz w:val="24"/>
          <w:szCs w:val="24"/>
        </w:rPr>
        <w:t xml:space="preserve">Si </w:t>
      </w:r>
      <w:r w:rsidR="00B53BD7">
        <w:rPr>
          <w:rFonts w:ascii="Arial" w:hAnsi="Arial" w:cs="Arial"/>
          <w:sz w:val="24"/>
          <w:szCs w:val="24"/>
        </w:rPr>
        <w:t xml:space="preserve">assurance sur la base de </w:t>
      </w:r>
      <w:r>
        <w:rPr>
          <w:rFonts w:ascii="Arial" w:hAnsi="Arial" w:cs="Arial"/>
          <w:sz w:val="24"/>
          <w:szCs w:val="24"/>
        </w:rPr>
        <w:t>CIP</w:t>
      </w:r>
      <w:r w:rsidR="00B53BD7">
        <w:rPr>
          <w:rFonts w:ascii="Arial" w:hAnsi="Arial" w:cs="Arial"/>
          <w:sz w:val="24"/>
          <w:szCs w:val="24"/>
        </w:rPr>
        <w:t xml:space="preserve"> majoré de </w:t>
      </w:r>
      <w:r w:rsidR="003432B8">
        <w:rPr>
          <w:rFonts w:ascii="Arial" w:hAnsi="Arial" w:cs="Arial"/>
          <w:sz w:val="24"/>
          <w:szCs w:val="24"/>
        </w:rPr>
        <w:t>10 </w:t>
      </w:r>
      <w:r>
        <w:rPr>
          <w:rFonts w:ascii="Arial" w:hAnsi="Arial" w:cs="Arial"/>
          <w:sz w:val="24"/>
          <w:szCs w:val="24"/>
        </w:rPr>
        <w:t>%</w:t>
      </w:r>
      <w:r w:rsidR="00B53BD7">
        <w:rPr>
          <w:rFonts w:ascii="Arial" w:hAnsi="Arial" w:cs="Arial"/>
          <w:sz w:val="24"/>
          <w:szCs w:val="24"/>
        </w:rPr>
        <w:t>, l’indemnisati</w:t>
      </w:r>
      <w:r w:rsidR="003432B8">
        <w:rPr>
          <w:rFonts w:ascii="Arial" w:hAnsi="Arial" w:cs="Arial"/>
          <w:sz w:val="24"/>
          <w:szCs w:val="24"/>
        </w:rPr>
        <w:t xml:space="preserve">on est d’un montant supérieur, </w:t>
      </w:r>
      <w:r w:rsidR="00B53BD7">
        <w:rPr>
          <w:rFonts w:ascii="Arial" w:hAnsi="Arial" w:cs="Arial"/>
          <w:sz w:val="24"/>
          <w:szCs w:val="24"/>
        </w:rPr>
        <w:t xml:space="preserve">soit </w:t>
      </w:r>
      <w:r w:rsidR="003432B8">
        <w:rPr>
          <w:rFonts w:ascii="Arial" w:hAnsi="Arial" w:cs="Arial"/>
          <w:sz w:val="24"/>
          <w:szCs w:val="24"/>
        </w:rPr>
        <w:t>137 720 </w:t>
      </w:r>
      <w:r>
        <w:rPr>
          <w:rFonts w:ascii="Arial" w:hAnsi="Arial" w:cs="Arial"/>
          <w:sz w:val="24"/>
          <w:szCs w:val="24"/>
        </w:rPr>
        <w:t>USD</w:t>
      </w:r>
      <w:r w:rsidR="00B53BD7">
        <w:rPr>
          <w:rFonts w:ascii="Arial" w:hAnsi="Arial" w:cs="Arial"/>
          <w:sz w:val="24"/>
          <w:szCs w:val="24"/>
        </w:rPr>
        <w:t xml:space="preserve"> (125 200 x 1,10). </w:t>
      </w:r>
      <w:r w:rsidR="00745F2E">
        <w:rPr>
          <w:rFonts w:ascii="Arial" w:hAnsi="Arial" w:cs="Arial"/>
          <w:sz w:val="24"/>
          <w:szCs w:val="24"/>
        </w:rPr>
        <w:t>La majoration de</w:t>
      </w:r>
      <w:r>
        <w:rPr>
          <w:rFonts w:ascii="Arial" w:hAnsi="Arial" w:cs="Arial"/>
          <w:sz w:val="24"/>
          <w:szCs w:val="24"/>
        </w:rPr>
        <w:t xml:space="preserve"> 10</w:t>
      </w:r>
      <w:r w:rsidR="003432B8">
        <w:rPr>
          <w:rFonts w:ascii="Arial" w:hAnsi="Arial" w:cs="Arial"/>
          <w:sz w:val="24"/>
          <w:szCs w:val="24"/>
        </w:rPr>
        <w:t> </w:t>
      </w:r>
      <w:r>
        <w:rPr>
          <w:rFonts w:ascii="Arial" w:hAnsi="Arial" w:cs="Arial"/>
          <w:sz w:val="24"/>
          <w:szCs w:val="24"/>
        </w:rPr>
        <w:t>%</w:t>
      </w:r>
      <w:r w:rsidR="00745F2E">
        <w:rPr>
          <w:rFonts w:ascii="Arial" w:hAnsi="Arial" w:cs="Arial"/>
          <w:sz w:val="24"/>
          <w:szCs w:val="24"/>
        </w:rPr>
        <w:t xml:space="preserve"> de la valeur assurée permet de prendre en compte tous les frais supportés par la marchandise au-delà du CIP Le Havre et jusque La Jarrie, ainsi que </w:t>
      </w:r>
      <w:r w:rsidR="00E37F45">
        <w:rPr>
          <w:rFonts w:ascii="Arial" w:hAnsi="Arial" w:cs="Arial"/>
          <w:sz w:val="24"/>
          <w:szCs w:val="24"/>
        </w:rPr>
        <w:t>le préjudice commercial</w:t>
      </w:r>
      <w:r w:rsidR="0089381C">
        <w:rPr>
          <w:rFonts w:ascii="Arial" w:hAnsi="Arial" w:cs="Arial"/>
          <w:sz w:val="24"/>
          <w:szCs w:val="24"/>
        </w:rPr>
        <w:t xml:space="preserve"> et administratif</w:t>
      </w:r>
      <w:r w:rsidR="00745F2E">
        <w:rPr>
          <w:rFonts w:ascii="Arial" w:hAnsi="Arial" w:cs="Arial"/>
          <w:sz w:val="24"/>
          <w:szCs w:val="24"/>
        </w:rPr>
        <w:t xml:space="preserve"> qui résulterait d’une perte totale ou partielle de la marchandise. </w:t>
      </w:r>
    </w:p>
    <w:p w:rsidR="00745F2E" w:rsidRDefault="00745F2E" w:rsidP="00E156EE">
      <w:pPr>
        <w:tabs>
          <w:tab w:val="left" w:pos="2376"/>
        </w:tabs>
        <w:spacing w:after="0" w:line="240" w:lineRule="auto"/>
        <w:jc w:val="both"/>
        <w:rPr>
          <w:rFonts w:ascii="Arial" w:hAnsi="Arial" w:cs="Arial"/>
          <w:sz w:val="24"/>
          <w:szCs w:val="24"/>
        </w:rPr>
      </w:pPr>
      <w:r>
        <w:rPr>
          <w:rFonts w:ascii="Arial" w:hAnsi="Arial" w:cs="Arial"/>
          <w:sz w:val="24"/>
          <w:szCs w:val="24"/>
        </w:rPr>
        <w:t>On peut attendre des étudiants qu’ils indiquent seulement plus globalement que la majoration permet d’être mieux indemnisé en cas de perte ou d’avarie sur la simple valeur CIP</w:t>
      </w:r>
    </w:p>
    <w:p w:rsidR="00745F2E" w:rsidRDefault="00745F2E" w:rsidP="001F46CB">
      <w:pPr>
        <w:tabs>
          <w:tab w:val="left" w:pos="2376"/>
        </w:tabs>
        <w:spacing w:after="0" w:line="240" w:lineRule="auto"/>
        <w:rPr>
          <w:rFonts w:ascii="Arial" w:hAnsi="Arial" w:cs="Arial"/>
          <w:sz w:val="24"/>
          <w:szCs w:val="24"/>
        </w:rPr>
      </w:pPr>
    </w:p>
    <w:p w:rsidR="0089381C" w:rsidRPr="003D77CB" w:rsidRDefault="00CA071C" w:rsidP="001F46CB">
      <w:pPr>
        <w:tabs>
          <w:tab w:val="left" w:pos="2376"/>
        </w:tabs>
        <w:spacing w:after="0" w:line="240" w:lineRule="auto"/>
        <w:rPr>
          <w:rFonts w:ascii="Arial" w:hAnsi="Arial" w:cs="Arial"/>
          <w:sz w:val="24"/>
          <w:szCs w:val="24"/>
        </w:rPr>
      </w:pPr>
      <w:bookmarkStart w:id="0" w:name="_GoBack"/>
      <w:bookmarkEnd w:id="0"/>
      <w:r>
        <w:rPr>
          <w:rFonts w:ascii="Arial" w:hAnsi="Arial" w:cs="Arial"/>
          <w:sz w:val="24"/>
          <w:szCs w:val="24"/>
        </w:rPr>
        <w:t>La</w:t>
      </w:r>
      <w:r w:rsidR="00E37F45">
        <w:rPr>
          <w:rFonts w:ascii="Arial" w:hAnsi="Arial" w:cs="Arial"/>
          <w:sz w:val="24"/>
          <w:szCs w:val="24"/>
        </w:rPr>
        <w:t xml:space="preserve"> prime </w:t>
      </w:r>
      <w:r>
        <w:rPr>
          <w:rFonts w:ascii="Arial" w:hAnsi="Arial" w:cs="Arial"/>
          <w:sz w:val="24"/>
          <w:szCs w:val="24"/>
        </w:rPr>
        <w:t>sera légèrement plus élevée, mais pas de manière signifi</w:t>
      </w:r>
      <w:r w:rsidR="0089381C">
        <w:rPr>
          <w:rFonts w:ascii="Arial" w:hAnsi="Arial" w:cs="Arial"/>
          <w:sz w:val="24"/>
          <w:szCs w:val="24"/>
        </w:rPr>
        <w:t>cative (bonus).</w:t>
      </w:r>
    </w:p>
    <w:p w:rsidR="007A447C" w:rsidRPr="00BC24A8" w:rsidRDefault="007A447C" w:rsidP="001F46CB">
      <w:pPr>
        <w:tabs>
          <w:tab w:val="left" w:pos="2376"/>
        </w:tabs>
        <w:spacing w:after="0" w:line="240" w:lineRule="auto"/>
        <w:rPr>
          <w:rFonts w:ascii="Arial" w:hAnsi="Arial" w:cs="Arial"/>
          <w:b/>
          <w:sz w:val="10"/>
          <w:szCs w:val="24"/>
        </w:rPr>
      </w:pPr>
    </w:p>
    <w:p w:rsidR="00EB21D4" w:rsidRDefault="00E37F45" w:rsidP="001F46CB">
      <w:pPr>
        <w:tabs>
          <w:tab w:val="left" w:pos="2376"/>
        </w:tabs>
        <w:spacing w:after="0" w:line="240" w:lineRule="auto"/>
        <w:rPr>
          <w:rFonts w:ascii="Arial" w:hAnsi="Arial" w:cs="Arial"/>
          <w:sz w:val="24"/>
          <w:szCs w:val="24"/>
        </w:rPr>
      </w:pPr>
      <w:r>
        <w:rPr>
          <w:rFonts w:ascii="Arial" w:hAnsi="Arial" w:cs="Arial"/>
          <w:sz w:val="24"/>
          <w:szCs w:val="24"/>
        </w:rPr>
        <w:t>Il est donc opportun de conserver cette police</w:t>
      </w:r>
      <w:r w:rsidR="002961FA">
        <w:rPr>
          <w:rFonts w:ascii="Arial" w:hAnsi="Arial" w:cs="Arial"/>
          <w:sz w:val="24"/>
          <w:szCs w:val="24"/>
        </w:rPr>
        <w:t>.</w:t>
      </w:r>
    </w:p>
    <w:p w:rsidR="00E37F45" w:rsidRPr="00BC24A8" w:rsidRDefault="00E37F45" w:rsidP="001F46CB">
      <w:pPr>
        <w:tabs>
          <w:tab w:val="left" w:pos="2376"/>
        </w:tabs>
        <w:spacing w:after="0" w:line="240" w:lineRule="auto"/>
        <w:rPr>
          <w:rFonts w:ascii="Arial" w:hAnsi="Arial" w:cs="Arial"/>
          <w:sz w:val="32"/>
          <w:szCs w:val="24"/>
        </w:rPr>
      </w:pPr>
    </w:p>
    <w:p w:rsidR="00E37F45" w:rsidRPr="000439FD" w:rsidRDefault="002D63B5" w:rsidP="00BC24A8">
      <w:pPr>
        <w:pBdr>
          <w:top w:val="single" w:sz="4" w:space="1" w:color="auto"/>
          <w:left w:val="single" w:sz="4" w:space="4" w:color="auto"/>
          <w:bottom w:val="single" w:sz="4" w:space="1" w:color="auto"/>
          <w:right w:val="single" w:sz="4" w:space="4" w:color="auto"/>
        </w:pBdr>
        <w:spacing w:after="120" w:line="240" w:lineRule="auto"/>
        <w:ind w:left="426" w:hanging="426"/>
        <w:jc w:val="both"/>
        <w:rPr>
          <w:rFonts w:ascii="Arial" w:hAnsi="Arial" w:cs="Arial"/>
          <w:b/>
          <w:color w:val="FF0000"/>
          <w:sz w:val="24"/>
          <w:szCs w:val="24"/>
        </w:rPr>
      </w:pPr>
      <w:r>
        <w:rPr>
          <w:rFonts w:ascii="Arial" w:hAnsi="Arial" w:cs="Arial"/>
          <w:b/>
          <w:sz w:val="24"/>
          <w:szCs w:val="24"/>
        </w:rPr>
        <w:t>1.6</w:t>
      </w:r>
      <w:r w:rsidR="00E37F45">
        <w:rPr>
          <w:rFonts w:ascii="Arial" w:hAnsi="Arial" w:cs="Arial"/>
          <w:b/>
          <w:sz w:val="24"/>
          <w:szCs w:val="24"/>
        </w:rPr>
        <w:tab/>
      </w:r>
      <w:r w:rsidR="00E37F45" w:rsidRPr="00C517FD">
        <w:rPr>
          <w:rFonts w:ascii="Arial" w:hAnsi="Arial" w:cs="Arial"/>
          <w:b/>
          <w:sz w:val="24"/>
          <w:szCs w:val="24"/>
        </w:rPr>
        <w:t>Présentez les enjeux de cette veille permanente pour ICS.</w:t>
      </w:r>
      <w:r w:rsidR="00E37F45">
        <w:rPr>
          <w:rFonts w:ascii="Arial" w:hAnsi="Arial" w:cs="Arial"/>
          <w:b/>
          <w:sz w:val="24"/>
          <w:szCs w:val="24"/>
        </w:rPr>
        <w:t xml:space="preserve"> </w:t>
      </w:r>
      <w:r w:rsidR="001F46CB">
        <w:rPr>
          <w:rFonts w:ascii="Arial" w:hAnsi="Arial" w:cs="Arial"/>
          <w:b/>
          <w:sz w:val="24"/>
          <w:szCs w:val="24"/>
        </w:rPr>
        <w:tab/>
      </w:r>
      <w:r w:rsidR="00BE05DF" w:rsidRPr="0086702E">
        <w:rPr>
          <w:rFonts w:ascii="Arial" w:hAnsi="Arial" w:cs="Arial"/>
          <w:color w:val="FF0000"/>
          <w:sz w:val="24"/>
          <w:szCs w:val="24"/>
        </w:rPr>
        <w:t>UC61CP</w:t>
      </w:r>
      <w:r w:rsidR="00E156EE">
        <w:rPr>
          <w:rFonts w:ascii="Arial" w:hAnsi="Arial" w:cs="Arial"/>
          <w:color w:val="FF0000"/>
          <w:sz w:val="24"/>
          <w:szCs w:val="24"/>
        </w:rPr>
        <w:t>1 (</w:t>
      </w:r>
      <w:r w:rsidR="004F468D" w:rsidRPr="004F468D">
        <w:rPr>
          <w:rFonts w:ascii="Arial" w:hAnsi="Arial" w:cs="Arial"/>
          <w:b/>
          <w:color w:val="FF0000"/>
          <w:sz w:val="24"/>
          <w:szCs w:val="24"/>
        </w:rPr>
        <w:t>6</w:t>
      </w:r>
      <w:r w:rsidR="00B815F4" w:rsidRPr="004F468D">
        <w:rPr>
          <w:rFonts w:ascii="Arial" w:hAnsi="Arial" w:cs="Arial"/>
          <w:b/>
          <w:color w:val="FF0000"/>
          <w:sz w:val="24"/>
          <w:szCs w:val="24"/>
        </w:rPr>
        <w:t xml:space="preserve"> </w:t>
      </w:r>
      <w:r w:rsidR="00E37F45" w:rsidRPr="00BC30D8">
        <w:rPr>
          <w:rFonts w:ascii="Arial" w:hAnsi="Arial" w:cs="Arial"/>
          <w:b/>
          <w:color w:val="FF0000"/>
          <w:sz w:val="24"/>
          <w:szCs w:val="24"/>
        </w:rPr>
        <w:t>p</w:t>
      </w:r>
      <w:r w:rsidR="00BC30D8" w:rsidRPr="00BC30D8">
        <w:rPr>
          <w:rFonts w:ascii="Arial" w:hAnsi="Arial" w:cs="Arial"/>
          <w:b/>
          <w:color w:val="FF0000"/>
          <w:sz w:val="24"/>
          <w:szCs w:val="24"/>
        </w:rPr>
        <w:t>oin</w:t>
      </w:r>
      <w:r w:rsidR="00E37F45" w:rsidRPr="00BC30D8">
        <w:rPr>
          <w:rFonts w:ascii="Arial" w:hAnsi="Arial" w:cs="Arial"/>
          <w:b/>
          <w:color w:val="FF0000"/>
          <w:sz w:val="24"/>
          <w:szCs w:val="24"/>
        </w:rPr>
        <w:t>ts</w:t>
      </w:r>
      <w:r w:rsidR="00E156EE">
        <w:rPr>
          <w:rFonts w:ascii="Arial" w:hAnsi="Arial" w:cs="Arial"/>
          <w:b/>
          <w:color w:val="FF0000"/>
          <w:sz w:val="24"/>
          <w:szCs w:val="24"/>
        </w:rPr>
        <w:t>)</w:t>
      </w:r>
    </w:p>
    <w:p w:rsidR="0089381C" w:rsidRPr="00286993" w:rsidRDefault="0089381C" w:rsidP="00E22DD7">
      <w:pPr>
        <w:tabs>
          <w:tab w:val="left" w:pos="2376"/>
        </w:tabs>
        <w:spacing w:after="120" w:line="240" w:lineRule="auto"/>
        <w:rPr>
          <w:rFonts w:ascii="Arial" w:hAnsi="Arial" w:cs="Arial"/>
          <w:i/>
          <w:color w:val="FF0000"/>
          <w:sz w:val="24"/>
          <w:szCs w:val="24"/>
        </w:rPr>
      </w:pPr>
      <w:r w:rsidRPr="0089381C">
        <w:rPr>
          <w:rFonts w:ascii="Arial" w:hAnsi="Arial" w:cs="Arial"/>
          <w:i/>
          <w:sz w:val="24"/>
          <w:szCs w:val="24"/>
        </w:rPr>
        <w:t>Trois idées exigées</w:t>
      </w:r>
      <w:r w:rsidR="004F468D">
        <w:rPr>
          <w:rFonts w:ascii="Arial" w:hAnsi="Arial" w:cs="Arial"/>
          <w:i/>
          <w:sz w:val="24"/>
          <w:szCs w:val="24"/>
        </w:rPr>
        <w:t xml:space="preserve"> </w:t>
      </w:r>
      <w:r w:rsidR="004F468D" w:rsidRPr="00286993">
        <w:rPr>
          <w:rFonts w:ascii="Arial" w:hAnsi="Arial" w:cs="Arial"/>
          <w:i/>
          <w:color w:val="FF0000"/>
          <w:sz w:val="24"/>
          <w:szCs w:val="24"/>
        </w:rPr>
        <w:t>(2 points par idée pertinente)</w:t>
      </w:r>
    </w:p>
    <w:p w:rsidR="00E37F45" w:rsidRPr="00DD0A30" w:rsidRDefault="00E37F45" w:rsidP="00E06F8E">
      <w:pPr>
        <w:tabs>
          <w:tab w:val="left" w:pos="2376"/>
        </w:tabs>
        <w:spacing w:after="60"/>
        <w:jc w:val="both"/>
        <w:rPr>
          <w:rFonts w:ascii="Arial" w:hAnsi="Arial" w:cs="Arial"/>
          <w:sz w:val="24"/>
          <w:szCs w:val="24"/>
          <w:u w:val="single"/>
        </w:rPr>
      </w:pPr>
      <w:r w:rsidRPr="00DD0A30">
        <w:rPr>
          <w:rFonts w:ascii="Arial" w:hAnsi="Arial" w:cs="Arial"/>
          <w:sz w:val="24"/>
          <w:szCs w:val="24"/>
          <w:u w:val="single"/>
        </w:rPr>
        <w:lastRenderedPageBreak/>
        <w:t>Satisfaction du client</w:t>
      </w:r>
    </w:p>
    <w:p w:rsidR="00E06F8E" w:rsidRDefault="00DD0A30" w:rsidP="00E06F8E">
      <w:pPr>
        <w:tabs>
          <w:tab w:val="left" w:pos="2376"/>
        </w:tabs>
        <w:spacing w:after="60"/>
        <w:jc w:val="both"/>
        <w:rPr>
          <w:rFonts w:ascii="Arial" w:hAnsi="Arial" w:cs="Arial"/>
          <w:sz w:val="24"/>
          <w:szCs w:val="24"/>
        </w:rPr>
      </w:pPr>
      <w:r w:rsidRPr="00DD0A30">
        <w:rPr>
          <w:rFonts w:ascii="Arial" w:hAnsi="Arial" w:cs="Arial"/>
          <w:sz w:val="24"/>
          <w:szCs w:val="24"/>
        </w:rPr>
        <w:t>-</w:t>
      </w:r>
      <w:r w:rsidR="001F46CB">
        <w:rPr>
          <w:rFonts w:ascii="Arial" w:hAnsi="Arial" w:cs="Arial"/>
          <w:sz w:val="24"/>
          <w:szCs w:val="24"/>
        </w:rPr>
        <w:t xml:space="preserve"> </w:t>
      </w:r>
      <w:r w:rsidR="002961FA">
        <w:rPr>
          <w:rFonts w:ascii="Arial" w:hAnsi="Arial" w:cs="Arial"/>
          <w:sz w:val="24"/>
          <w:szCs w:val="24"/>
        </w:rPr>
        <w:t>Assurer le</w:t>
      </w:r>
      <w:r w:rsidR="00E37F45" w:rsidRPr="00DD0A30">
        <w:rPr>
          <w:rFonts w:ascii="Arial" w:hAnsi="Arial" w:cs="Arial"/>
          <w:sz w:val="24"/>
          <w:szCs w:val="24"/>
        </w:rPr>
        <w:t xml:space="preserve"> meilleur</w:t>
      </w:r>
      <w:r w:rsidR="002961FA">
        <w:rPr>
          <w:rFonts w:ascii="Arial" w:hAnsi="Arial" w:cs="Arial"/>
          <w:sz w:val="24"/>
          <w:szCs w:val="24"/>
        </w:rPr>
        <w:t xml:space="preserve"> niveau de </w:t>
      </w:r>
      <w:r w:rsidR="00E37F45" w:rsidRPr="00DD0A30">
        <w:rPr>
          <w:rFonts w:ascii="Arial" w:hAnsi="Arial" w:cs="Arial"/>
          <w:sz w:val="24"/>
          <w:szCs w:val="24"/>
        </w:rPr>
        <w:t>qualité</w:t>
      </w:r>
      <w:r w:rsidR="00CA071C" w:rsidRPr="00DD0A30">
        <w:rPr>
          <w:rFonts w:ascii="Arial" w:hAnsi="Arial" w:cs="Arial"/>
          <w:sz w:val="24"/>
          <w:szCs w:val="24"/>
        </w:rPr>
        <w:t xml:space="preserve"> (souci principal de </w:t>
      </w:r>
      <w:r w:rsidR="00CA071C" w:rsidRPr="00E06F8E">
        <w:rPr>
          <w:rFonts w:ascii="Arial" w:hAnsi="Arial" w:cs="Arial"/>
          <w:b/>
          <w:sz w:val="24"/>
          <w:szCs w:val="24"/>
        </w:rPr>
        <w:t>ICS</w:t>
      </w:r>
      <w:r w:rsidR="00CA071C" w:rsidRPr="00DD0A30">
        <w:rPr>
          <w:rFonts w:ascii="Arial" w:hAnsi="Arial" w:cs="Arial"/>
          <w:sz w:val="24"/>
          <w:szCs w:val="24"/>
        </w:rPr>
        <w:t>)</w:t>
      </w:r>
      <w:r w:rsidR="00E37F45" w:rsidRPr="00DD0A30">
        <w:rPr>
          <w:rFonts w:ascii="Arial" w:hAnsi="Arial" w:cs="Arial"/>
          <w:sz w:val="24"/>
          <w:szCs w:val="24"/>
        </w:rPr>
        <w:t xml:space="preserve">, en suivant les évolutions du marché et </w:t>
      </w:r>
      <w:r w:rsidR="00E06F8E">
        <w:rPr>
          <w:rFonts w:ascii="Arial" w:hAnsi="Arial" w:cs="Arial"/>
          <w:sz w:val="24"/>
          <w:szCs w:val="24"/>
        </w:rPr>
        <w:t>en</w:t>
      </w:r>
      <w:r w:rsidR="00E37F45" w:rsidRPr="00DD0A30">
        <w:rPr>
          <w:rFonts w:ascii="Arial" w:hAnsi="Arial" w:cs="Arial"/>
          <w:sz w:val="24"/>
          <w:szCs w:val="24"/>
        </w:rPr>
        <w:t xml:space="preserve"> faisant profiter </w:t>
      </w:r>
      <w:r w:rsidR="009F526C">
        <w:rPr>
          <w:rFonts w:ascii="Arial" w:hAnsi="Arial" w:cs="Arial"/>
          <w:sz w:val="24"/>
          <w:szCs w:val="24"/>
        </w:rPr>
        <w:t xml:space="preserve">le client </w:t>
      </w:r>
      <w:r w:rsidR="00E37F45" w:rsidRPr="00DD0A30">
        <w:rPr>
          <w:rFonts w:ascii="Arial" w:hAnsi="Arial" w:cs="Arial"/>
          <w:sz w:val="24"/>
          <w:szCs w:val="24"/>
        </w:rPr>
        <w:t>des améliorations techniques (R</w:t>
      </w:r>
      <w:r w:rsidR="003432B8">
        <w:rPr>
          <w:rFonts w:ascii="Arial" w:hAnsi="Arial" w:cs="Arial"/>
          <w:sz w:val="24"/>
          <w:szCs w:val="24"/>
        </w:rPr>
        <w:t>&amp;</w:t>
      </w:r>
      <w:r w:rsidR="00E37F45" w:rsidRPr="00DD0A30">
        <w:rPr>
          <w:rFonts w:ascii="Arial" w:hAnsi="Arial" w:cs="Arial"/>
          <w:sz w:val="24"/>
          <w:szCs w:val="24"/>
        </w:rPr>
        <w:t>D)</w:t>
      </w:r>
      <w:r w:rsidR="00E06F8E">
        <w:rPr>
          <w:rFonts w:ascii="Arial" w:hAnsi="Arial" w:cs="Arial"/>
          <w:sz w:val="24"/>
          <w:szCs w:val="24"/>
        </w:rPr>
        <w:t>.</w:t>
      </w:r>
      <w:r w:rsidR="00BC24A8">
        <w:rPr>
          <w:rFonts w:ascii="Arial" w:hAnsi="Arial" w:cs="Arial"/>
          <w:sz w:val="24"/>
          <w:szCs w:val="24"/>
        </w:rPr>
        <w:t xml:space="preserve"> </w:t>
      </w:r>
      <w:r w:rsidR="00E06F8E">
        <w:rPr>
          <w:rFonts w:ascii="Arial" w:hAnsi="Arial" w:cs="Arial"/>
          <w:sz w:val="24"/>
          <w:szCs w:val="24"/>
        </w:rPr>
        <w:t xml:space="preserve">Dans cette optique, si un fournisseur proposant un produit de meilleure qualité que celui de </w:t>
      </w:r>
      <w:r w:rsidR="00E06F8E" w:rsidRPr="00E06F8E">
        <w:rPr>
          <w:rFonts w:ascii="Arial" w:hAnsi="Arial" w:cs="Arial"/>
          <w:b/>
          <w:sz w:val="24"/>
          <w:szCs w:val="24"/>
        </w:rPr>
        <w:t>AGRIWAY</w:t>
      </w:r>
      <w:r w:rsidR="00E06F8E" w:rsidRPr="00DD0A30">
        <w:rPr>
          <w:rFonts w:ascii="Arial" w:hAnsi="Arial" w:cs="Arial"/>
          <w:sz w:val="24"/>
          <w:szCs w:val="24"/>
        </w:rPr>
        <w:t xml:space="preserve"> </w:t>
      </w:r>
      <w:r w:rsidR="00E06F8E">
        <w:rPr>
          <w:rFonts w:ascii="Arial" w:hAnsi="Arial" w:cs="Arial"/>
          <w:sz w:val="24"/>
          <w:szCs w:val="24"/>
        </w:rPr>
        <w:t xml:space="preserve">est trouvé, </w:t>
      </w:r>
      <w:r w:rsidR="00E06F8E" w:rsidRPr="00E06F8E">
        <w:rPr>
          <w:rFonts w:ascii="Arial" w:hAnsi="Arial" w:cs="Arial"/>
          <w:b/>
          <w:sz w:val="24"/>
          <w:szCs w:val="24"/>
        </w:rPr>
        <w:t>ICS</w:t>
      </w:r>
      <w:r w:rsidR="00E06F8E">
        <w:rPr>
          <w:rFonts w:ascii="Arial" w:hAnsi="Arial" w:cs="Arial"/>
          <w:sz w:val="24"/>
          <w:szCs w:val="24"/>
        </w:rPr>
        <w:t xml:space="preserve"> pourra ch</w:t>
      </w:r>
      <w:r w:rsidR="003432B8">
        <w:rPr>
          <w:rFonts w:ascii="Arial" w:hAnsi="Arial" w:cs="Arial"/>
          <w:sz w:val="24"/>
          <w:szCs w:val="24"/>
        </w:rPr>
        <w:t>anger de fournisseur principal.</w:t>
      </w:r>
    </w:p>
    <w:p w:rsidR="00BC24A8" w:rsidRPr="00DD0A30" w:rsidRDefault="00BC24A8" w:rsidP="00E06F8E">
      <w:pPr>
        <w:tabs>
          <w:tab w:val="left" w:pos="2376"/>
        </w:tabs>
        <w:spacing w:after="60"/>
        <w:jc w:val="both"/>
        <w:rPr>
          <w:rFonts w:ascii="Arial" w:hAnsi="Arial" w:cs="Arial"/>
          <w:sz w:val="24"/>
          <w:szCs w:val="24"/>
        </w:rPr>
      </w:pPr>
    </w:p>
    <w:p w:rsidR="00E37F45" w:rsidRPr="00DD0A30" w:rsidRDefault="00DD0A30" w:rsidP="00E06F8E">
      <w:pPr>
        <w:tabs>
          <w:tab w:val="left" w:pos="2376"/>
        </w:tabs>
        <w:jc w:val="both"/>
        <w:rPr>
          <w:rFonts w:ascii="Arial" w:hAnsi="Arial" w:cs="Arial"/>
          <w:sz w:val="24"/>
          <w:szCs w:val="24"/>
        </w:rPr>
      </w:pPr>
      <w:r w:rsidRPr="00DD0A30">
        <w:rPr>
          <w:rFonts w:ascii="Arial" w:hAnsi="Arial" w:cs="Arial"/>
          <w:sz w:val="24"/>
          <w:szCs w:val="24"/>
        </w:rPr>
        <w:t>-</w:t>
      </w:r>
      <w:r w:rsidR="001F46CB">
        <w:rPr>
          <w:rFonts w:ascii="Arial" w:hAnsi="Arial" w:cs="Arial"/>
          <w:sz w:val="24"/>
          <w:szCs w:val="24"/>
        </w:rPr>
        <w:t xml:space="preserve"> </w:t>
      </w:r>
      <w:r w:rsidR="009F526C">
        <w:rPr>
          <w:rFonts w:ascii="Arial" w:hAnsi="Arial" w:cs="Arial"/>
          <w:sz w:val="24"/>
          <w:szCs w:val="24"/>
        </w:rPr>
        <w:t xml:space="preserve">Proposer un prix </w:t>
      </w:r>
      <w:r w:rsidR="004F468D">
        <w:rPr>
          <w:rFonts w:ascii="Arial" w:hAnsi="Arial" w:cs="Arial"/>
          <w:sz w:val="24"/>
          <w:szCs w:val="24"/>
        </w:rPr>
        <w:t xml:space="preserve">plus </w:t>
      </w:r>
      <w:r w:rsidR="00E37F45" w:rsidRPr="00DD0A30">
        <w:rPr>
          <w:rFonts w:ascii="Arial" w:hAnsi="Arial" w:cs="Arial"/>
          <w:sz w:val="24"/>
          <w:szCs w:val="24"/>
        </w:rPr>
        <w:t>compétitif</w:t>
      </w:r>
      <w:r w:rsidR="009F526C">
        <w:rPr>
          <w:rFonts w:ascii="Arial" w:hAnsi="Arial" w:cs="Arial"/>
          <w:sz w:val="24"/>
          <w:szCs w:val="24"/>
        </w:rPr>
        <w:t>.</w:t>
      </w:r>
    </w:p>
    <w:p w:rsidR="00E37F45" w:rsidRPr="00DD0A30" w:rsidRDefault="00E37F45" w:rsidP="00E06F8E">
      <w:pPr>
        <w:tabs>
          <w:tab w:val="left" w:pos="2376"/>
        </w:tabs>
        <w:spacing w:after="60"/>
        <w:jc w:val="both"/>
        <w:rPr>
          <w:rFonts w:ascii="Arial" w:hAnsi="Arial" w:cs="Arial"/>
          <w:sz w:val="24"/>
          <w:szCs w:val="24"/>
          <w:u w:val="single"/>
        </w:rPr>
      </w:pPr>
      <w:r w:rsidRPr="00DD0A30">
        <w:rPr>
          <w:rFonts w:ascii="Arial" w:hAnsi="Arial" w:cs="Arial"/>
          <w:sz w:val="24"/>
          <w:szCs w:val="24"/>
          <w:u w:val="single"/>
        </w:rPr>
        <w:t>Rentabilité</w:t>
      </w:r>
      <w:r w:rsidR="007A447C">
        <w:rPr>
          <w:rFonts w:ascii="Arial" w:hAnsi="Arial" w:cs="Arial"/>
          <w:sz w:val="24"/>
          <w:szCs w:val="24"/>
          <w:u w:val="single"/>
        </w:rPr>
        <w:t xml:space="preserve"> / compétitivité prix</w:t>
      </w:r>
    </w:p>
    <w:p w:rsidR="00E37F45" w:rsidRPr="00DD0A30" w:rsidRDefault="00DD0A30" w:rsidP="00F164FC">
      <w:pPr>
        <w:tabs>
          <w:tab w:val="left" w:pos="2376"/>
        </w:tabs>
        <w:spacing w:after="60" w:line="240" w:lineRule="auto"/>
        <w:jc w:val="both"/>
        <w:rPr>
          <w:rFonts w:ascii="Arial" w:hAnsi="Arial" w:cs="Arial"/>
          <w:sz w:val="24"/>
          <w:szCs w:val="24"/>
        </w:rPr>
      </w:pPr>
      <w:r w:rsidRPr="00DD0A30">
        <w:rPr>
          <w:rFonts w:ascii="Arial" w:hAnsi="Arial" w:cs="Arial"/>
          <w:sz w:val="24"/>
          <w:szCs w:val="24"/>
        </w:rPr>
        <w:t>-</w:t>
      </w:r>
      <w:r w:rsidR="001F46CB">
        <w:rPr>
          <w:rFonts w:ascii="Arial" w:hAnsi="Arial" w:cs="Arial"/>
          <w:sz w:val="24"/>
          <w:szCs w:val="24"/>
        </w:rPr>
        <w:t xml:space="preserve"> </w:t>
      </w:r>
      <w:r w:rsidR="009F526C">
        <w:rPr>
          <w:rFonts w:ascii="Arial" w:hAnsi="Arial" w:cs="Arial"/>
          <w:sz w:val="24"/>
          <w:szCs w:val="24"/>
        </w:rPr>
        <w:t>Maintenir ou accroître les marges grâce à la recherche du meilleur prix.</w:t>
      </w:r>
    </w:p>
    <w:p w:rsidR="00E37F45" w:rsidRPr="00DD0A30" w:rsidRDefault="00DD0A30" w:rsidP="00F164FC">
      <w:pPr>
        <w:tabs>
          <w:tab w:val="left" w:pos="2376"/>
        </w:tabs>
        <w:spacing w:after="60" w:line="240" w:lineRule="auto"/>
        <w:jc w:val="both"/>
        <w:rPr>
          <w:rFonts w:ascii="Arial" w:hAnsi="Arial" w:cs="Arial"/>
          <w:sz w:val="24"/>
          <w:szCs w:val="24"/>
        </w:rPr>
      </w:pPr>
      <w:r w:rsidRPr="00DD0A30">
        <w:rPr>
          <w:rFonts w:ascii="Arial" w:hAnsi="Arial" w:cs="Arial"/>
          <w:sz w:val="24"/>
          <w:szCs w:val="24"/>
        </w:rPr>
        <w:t>-</w:t>
      </w:r>
      <w:r w:rsidR="001F46CB">
        <w:rPr>
          <w:rFonts w:ascii="Arial" w:hAnsi="Arial" w:cs="Arial"/>
          <w:sz w:val="24"/>
          <w:szCs w:val="24"/>
        </w:rPr>
        <w:t xml:space="preserve"> </w:t>
      </w:r>
      <w:r w:rsidR="009F526C">
        <w:rPr>
          <w:rFonts w:ascii="Arial" w:hAnsi="Arial" w:cs="Arial"/>
          <w:sz w:val="24"/>
          <w:szCs w:val="24"/>
        </w:rPr>
        <w:t>Fidéliser les clients en leur assurant un bon ratio qualité/prix/service.</w:t>
      </w:r>
    </w:p>
    <w:p w:rsidR="00BE05DF" w:rsidRDefault="00DD0A30" w:rsidP="00F164FC">
      <w:pPr>
        <w:tabs>
          <w:tab w:val="left" w:pos="2376"/>
        </w:tabs>
        <w:spacing w:after="60" w:line="240" w:lineRule="auto"/>
        <w:jc w:val="both"/>
        <w:rPr>
          <w:rFonts w:ascii="Arial" w:hAnsi="Arial" w:cs="Arial"/>
          <w:sz w:val="24"/>
          <w:szCs w:val="24"/>
        </w:rPr>
      </w:pPr>
      <w:r w:rsidRPr="00DD0A30">
        <w:rPr>
          <w:rFonts w:ascii="Arial" w:hAnsi="Arial" w:cs="Arial"/>
          <w:sz w:val="24"/>
          <w:szCs w:val="24"/>
        </w:rPr>
        <w:t>-</w:t>
      </w:r>
      <w:r w:rsidR="001F46CB">
        <w:rPr>
          <w:rFonts w:ascii="Arial" w:hAnsi="Arial" w:cs="Arial"/>
          <w:sz w:val="24"/>
          <w:szCs w:val="24"/>
        </w:rPr>
        <w:t xml:space="preserve"> </w:t>
      </w:r>
      <w:r w:rsidR="00BE05DF" w:rsidRPr="00DD0A30">
        <w:rPr>
          <w:rFonts w:ascii="Arial" w:hAnsi="Arial" w:cs="Arial"/>
          <w:sz w:val="24"/>
          <w:szCs w:val="24"/>
        </w:rPr>
        <w:t>Mettre les fournisseurs en concurrence peut permettre de négocier de meilleures conditions</w:t>
      </w:r>
      <w:r w:rsidR="00CA071C" w:rsidRPr="00DD0A30">
        <w:rPr>
          <w:rFonts w:ascii="Arial" w:hAnsi="Arial" w:cs="Arial"/>
          <w:sz w:val="24"/>
          <w:szCs w:val="24"/>
        </w:rPr>
        <w:t xml:space="preserve"> </w:t>
      </w:r>
      <w:r w:rsidR="009F526C">
        <w:rPr>
          <w:rFonts w:ascii="Arial" w:hAnsi="Arial" w:cs="Arial"/>
          <w:sz w:val="24"/>
          <w:szCs w:val="24"/>
        </w:rPr>
        <w:t xml:space="preserve">d’achat : niveau de </w:t>
      </w:r>
      <w:r w:rsidR="00CA071C" w:rsidRPr="00DD0A30">
        <w:rPr>
          <w:rFonts w:ascii="Arial" w:hAnsi="Arial" w:cs="Arial"/>
          <w:sz w:val="24"/>
          <w:szCs w:val="24"/>
        </w:rPr>
        <w:t>SAV, prix, conditions de paiement, délais</w:t>
      </w:r>
      <w:r w:rsidR="009F526C">
        <w:rPr>
          <w:rFonts w:ascii="Arial" w:hAnsi="Arial" w:cs="Arial"/>
          <w:sz w:val="24"/>
          <w:szCs w:val="24"/>
        </w:rPr>
        <w:t xml:space="preserve"> de livraison.</w:t>
      </w:r>
    </w:p>
    <w:p w:rsidR="007A447C" w:rsidRPr="00E06F8E" w:rsidRDefault="007A447C" w:rsidP="001D31F1">
      <w:pPr>
        <w:tabs>
          <w:tab w:val="left" w:pos="2376"/>
        </w:tabs>
        <w:spacing w:before="200" w:after="60" w:line="240" w:lineRule="auto"/>
        <w:jc w:val="both"/>
        <w:rPr>
          <w:rFonts w:ascii="Arial" w:hAnsi="Arial" w:cs="Arial"/>
          <w:sz w:val="24"/>
          <w:szCs w:val="24"/>
          <w:u w:val="single"/>
        </w:rPr>
      </w:pPr>
      <w:r w:rsidRPr="00E06F8E">
        <w:rPr>
          <w:rFonts w:ascii="Arial" w:hAnsi="Arial" w:cs="Arial"/>
          <w:sz w:val="24"/>
          <w:szCs w:val="24"/>
          <w:u w:val="single"/>
        </w:rPr>
        <w:t>Compétitivité</w:t>
      </w:r>
      <w:r>
        <w:rPr>
          <w:rFonts w:ascii="Arial" w:hAnsi="Arial" w:cs="Arial"/>
          <w:sz w:val="24"/>
          <w:szCs w:val="24"/>
          <w:u w:val="single"/>
        </w:rPr>
        <w:t xml:space="preserve"> hors prix</w:t>
      </w:r>
    </w:p>
    <w:p w:rsidR="007A447C" w:rsidRDefault="007A447C" w:rsidP="007A447C">
      <w:pPr>
        <w:tabs>
          <w:tab w:val="left" w:pos="2376"/>
        </w:tabs>
        <w:spacing w:line="240" w:lineRule="auto"/>
        <w:jc w:val="both"/>
        <w:rPr>
          <w:rFonts w:ascii="Arial" w:hAnsi="Arial" w:cs="Arial"/>
          <w:sz w:val="24"/>
          <w:szCs w:val="24"/>
        </w:rPr>
      </w:pPr>
      <w:r>
        <w:rPr>
          <w:rFonts w:ascii="Arial" w:hAnsi="Arial" w:cs="Arial"/>
          <w:sz w:val="24"/>
          <w:szCs w:val="24"/>
        </w:rPr>
        <w:t>- Anticiper sur la concurrence grâce à la détection de signaux même</w:t>
      </w:r>
      <w:r w:rsidR="00252F28">
        <w:rPr>
          <w:rFonts w:ascii="Arial" w:hAnsi="Arial" w:cs="Arial"/>
          <w:sz w:val="24"/>
          <w:szCs w:val="24"/>
        </w:rPr>
        <w:t xml:space="preserve"> faibles d’évolution du marché.</w:t>
      </w:r>
    </w:p>
    <w:p w:rsidR="00E37F45" w:rsidRPr="00DD0A30" w:rsidRDefault="00E37F45" w:rsidP="00F164FC">
      <w:pPr>
        <w:tabs>
          <w:tab w:val="left" w:pos="2376"/>
        </w:tabs>
        <w:spacing w:after="60" w:line="240" w:lineRule="auto"/>
        <w:jc w:val="both"/>
        <w:rPr>
          <w:rFonts w:ascii="Arial" w:hAnsi="Arial" w:cs="Arial"/>
          <w:sz w:val="24"/>
          <w:szCs w:val="24"/>
          <w:u w:val="single"/>
        </w:rPr>
      </w:pPr>
      <w:r w:rsidRPr="00DD0A30">
        <w:rPr>
          <w:rFonts w:ascii="Arial" w:hAnsi="Arial" w:cs="Arial"/>
          <w:sz w:val="24"/>
          <w:szCs w:val="24"/>
          <w:u w:val="single"/>
        </w:rPr>
        <w:t>Dépendance</w:t>
      </w:r>
    </w:p>
    <w:p w:rsidR="00CA071C" w:rsidRDefault="00CA071C" w:rsidP="004F468D">
      <w:pPr>
        <w:tabs>
          <w:tab w:val="left" w:pos="2376"/>
        </w:tabs>
        <w:spacing w:line="240" w:lineRule="auto"/>
        <w:jc w:val="both"/>
        <w:rPr>
          <w:rFonts w:ascii="Arial" w:hAnsi="Arial" w:cs="Arial"/>
          <w:sz w:val="24"/>
          <w:szCs w:val="24"/>
        </w:rPr>
      </w:pPr>
      <w:r w:rsidRPr="00E06F8E">
        <w:rPr>
          <w:rFonts w:ascii="Arial" w:hAnsi="Arial" w:cs="Arial"/>
          <w:b/>
          <w:sz w:val="24"/>
          <w:szCs w:val="24"/>
        </w:rPr>
        <w:t>AGRIWAY</w:t>
      </w:r>
      <w:r w:rsidRPr="00DD0A30">
        <w:rPr>
          <w:rFonts w:ascii="Arial" w:hAnsi="Arial" w:cs="Arial"/>
          <w:sz w:val="24"/>
          <w:szCs w:val="24"/>
        </w:rPr>
        <w:t xml:space="preserve"> est le fournisseur principal</w:t>
      </w:r>
      <w:r w:rsidR="00252F28">
        <w:rPr>
          <w:rFonts w:ascii="Arial" w:hAnsi="Arial" w:cs="Arial"/>
          <w:sz w:val="24"/>
          <w:szCs w:val="24"/>
        </w:rPr>
        <w:t>.</w:t>
      </w:r>
      <w:r w:rsidR="004F468D">
        <w:rPr>
          <w:rFonts w:ascii="Arial" w:hAnsi="Arial" w:cs="Arial"/>
          <w:sz w:val="24"/>
          <w:szCs w:val="24"/>
        </w:rPr>
        <w:t xml:space="preserve"> </w:t>
      </w:r>
      <w:r w:rsidR="009F526C">
        <w:rPr>
          <w:rFonts w:ascii="Arial" w:hAnsi="Arial" w:cs="Arial"/>
          <w:sz w:val="24"/>
          <w:szCs w:val="24"/>
        </w:rPr>
        <w:t>Néanmoins, il est souhaitable de diversifier les sources d’approvisionnement ou d’enrichir le portefeuille de fournisseurs pour réduire la dépendance vis-à-vis d’</w:t>
      </w:r>
      <w:r w:rsidR="009F526C" w:rsidRPr="009F526C">
        <w:rPr>
          <w:rFonts w:ascii="Arial" w:hAnsi="Arial" w:cs="Arial"/>
          <w:b/>
          <w:sz w:val="24"/>
          <w:szCs w:val="24"/>
        </w:rPr>
        <w:t>AGRIWAY</w:t>
      </w:r>
      <w:r w:rsidR="009F526C">
        <w:rPr>
          <w:rFonts w:ascii="Arial" w:hAnsi="Arial" w:cs="Arial"/>
          <w:sz w:val="24"/>
          <w:szCs w:val="24"/>
        </w:rPr>
        <w:t>.</w:t>
      </w:r>
    </w:p>
    <w:p w:rsidR="00E06F8E" w:rsidRDefault="00E06F8E" w:rsidP="001D31F1">
      <w:pPr>
        <w:tabs>
          <w:tab w:val="left" w:pos="2376"/>
        </w:tabs>
        <w:spacing w:after="0" w:line="240" w:lineRule="auto"/>
        <w:jc w:val="both"/>
        <w:rPr>
          <w:rFonts w:ascii="Arial" w:hAnsi="Arial" w:cs="Arial"/>
          <w:sz w:val="24"/>
          <w:szCs w:val="24"/>
        </w:rPr>
      </w:pPr>
      <w:r>
        <w:rPr>
          <w:rFonts w:ascii="Arial" w:hAnsi="Arial" w:cs="Arial"/>
          <w:sz w:val="24"/>
          <w:szCs w:val="24"/>
        </w:rPr>
        <w:t xml:space="preserve">De plus la </w:t>
      </w:r>
      <w:r w:rsidRPr="004F468D">
        <w:rPr>
          <w:rFonts w:ascii="Arial" w:hAnsi="Arial" w:cs="Arial"/>
          <w:sz w:val="24"/>
          <w:szCs w:val="24"/>
        </w:rPr>
        <w:t>veille permanente</w:t>
      </w:r>
      <w:r>
        <w:rPr>
          <w:rFonts w:ascii="Arial" w:hAnsi="Arial" w:cs="Arial"/>
          <w:sz w:val="24"/>
          <w:szCs w:val="24"/>
        </w:rPr>
        <w:t xml:space="preserve"> fait gagner du temps et évite les long</w:t>
      </w:r>
      <w:r w:rsidR="00252F28">
        <w:rPr>
          <w:rFonts w:ascii="Arial" w:hAnsi="Arial" w:cs="Arial"/>
          <w:sz w:val="24"/>
          <w:szCs w:val="24"/>
        </w:rPr>
        <w:t>ues recherches lourdes à gérer.</w:t>
      </w:r>
    </w:p>
    <w:p w:rsidR="003D77CB" w:rsidRDefault="003D77CB" w:rsidP="00E06F8E">
      <w:pPr>
        <w:tabs>
          <w:tab w:val="left" w:pos="2376"/>
        </w:tabs>
        <w:jc w:val="both"/>
        <w:rPr>
          <w:rFonts w:ascii="Arial" w:hAnsi="Arial" w:cs="Arial"/>
          <w:sz w:val="24"/>
          <w:szCs w:val="24"/>
        </w:rPr>
      </w:pPr>
    </w:p>
    <w:p w:rsidR="00E37F45" w:rsidRPr="00FD346D" w:rsidRDefault="002D63B5" w:rsidP="00BC24A8">
      <w:pPr>
        <w:pStyle w:val="Default"/>
        <w:pBdr>
          <w:top w:val="single" w:sz="4" w:space="1" w:color="auto"/>
          <w:left w:val="single" w:sz="4" w:space="4" w:color="auto"/>
          <w:bottom w:val="single" w:sz="4" w:space="1" w:color="auto"/>
          <w:right w:val="single" w:sz="4" w:space="4" w:color="auto"/>
        </w:pBdr>
        <w:spacing w:after="120" w:line="240" w:lineRule="auto"/>
        <w:ind w:left="567" w:hanging="567"/>
        <w:jc w:val="both"/>
        <w:rPr>
          <w:b/>
        </w:rPr>
      </w:pPr>
      <w:r>
        <w:rPr>
          <w:b/>
        </w:rPr>
        <w:t>1.7</w:t>
      </w:r>
      <w:r w:rsidRPr="002D63B5">
        <w:rPr>
          <w:b/>
        </w:rPr>
        <w:t xml:space="preserve"> </w:t>
      </w:r>
      <w:r>
        <w:rPr>
          <w:b/>
        </w:rPr>
        <w:t>Compte tenu de l’objectif en terme</w:t>
      </w:r>
      <w:r w:rsidR="00BC24A8">
        <w:rPr>
          <w:b/>
        </w:rPr>
        <w:t>s</w:t>
      </w:r>
      <w:r>
        <w:rPr>
          <w:b/>
        </w:rPr>
        <w:t xml:space="preserve"> de qualité d’ICS, indiquez les quatre critères pertinents à retenir pour la comparaison des fournisseurs et proposez un classement argumenté</w:t>
      </w:r>
      <w:r w:rsidR="001D45B7">
        <w:rPr>
          <w:b/>
        </w:rPr>
        <w:t xml:space="preserve"> des fournisseurs</w:t>
      </w:r>
      <w:r>
        <w:rPr>
          <w:b/>
        </w:rPr>
        <w:t>.</w:t>
      </w:r>
      <w:r w:rsidR="00E22DD7">
        <w:rPr>
          <w:b/>
        </w:rPr>
        <w:t xml:space="preserve"> </w:t>
      </w:r>
      <w:r w:rsidR="00BE05DF" w:rsidRPr="0086702E">
        <w:rPr>
          <w:color w:val="FF0000"/>
        </w:rPr>
        <w:t>UC61CP</w:t>
      </w:r>
      <w:r w:rsidR="00BE05DF">
        <w:rPr>
          <w:color w:val="FF0000"/>
        </w:rPr>
        <w:t>1 et CP2</w:t>
      </w:r>
      <w:r w:rsidR="00E22DD7">
        <w:rPr>
          <w:color w:val="FF0000"/>
        </w:rPr>
        <w:t xml:space="preserve"> (</w:t>
      </w:r>
      <w:r w:rsidR="00B815F4" w:rsidRPr="00BC30D8">
        <w:rPr>
          <w:b/>
          <w:color w:val="FF0000"/>
        </w:rPr>
        <w:t>6</w:t>
      </w:r>
      <w:r w:rsidR="00BE05DF" w:rsidRPr="00BC30D8">
        <w:rPr>
          <w:b/>
          <w:color w:val="FF0000"/>
        </w:rPr>
        <w:t xml:space="preserve"> p</w:t>
      </w:r>
      <w:r w:rsidR="00BC30D8" w:rsidRPr="00BC30D8">
        <w:rPr>
          <w:b/>
          <w:color w:val="FF0000"/>
        </w:rPr>
        <w:t>oin</w:t>
      </w:r>
      <w:r w:rsidR="00BE05DF" w:rsidRPr="00BC30D8">
        <w:rPr>
          <w:b/>
          <w:color w:val="FF0000"/>
        </w:rPr>
        <w:t>ts</w:t>
      </w:r>
      <w:r w:rsidR="00E22DD7">
        <w:rPr>
          <w:b/>
          <w:color w:val="FF0000"/>
        </w:rPr>
        <w:t>)</w:t>
      </w:r>
    </w:p>
    <w:p w:rsidR="002D63B5" w:rsidRPr="007A447C" w:rsidRDefault="002D63B5" w:rsidP="00F164FC">
      <w:pPr>
        <w:pStyle w:val="Default"/>
        <w:spacing w:line="240" w:lineRule="auto"/>
        <w:ind w:left="142"/>
        <w:jc w:val="both"/>
        <w:rPr>
          <w:color w:val="FF0000"/>
        </w:rPr>
      </w:pPr>
      <w:r>
        <w:rPr>
          <w:u w:val="single"/>
        </w:rPr>
        <w:t>Critères prioritaires</w:t>
      </w:r>
      <w:r w:rsidRPr="00252F28">
        <w:t> :</w:t>
      </w:r>
      <w:r w:rsidR="00E22DD7">
        <w:rPr>
          <w:color w:val="FF0000"/>
        </w:rPr>
        <w:t xml:space="preserve"> (</w:t>
      </w:r>
      <w:r w:rsidR="007A447C">
        <w:rPr>
          <w:color w:val="FF0000"/>
        </w:rPr>
        <w:t>2 points</w:t>
      </w:r>
      <w:r w:rsidR="00E22DD7">
        <w:rPr>
          <w:color w:val="FF0000"/>
        </w:rPr>
        <w:t>)</w:t>
      </w:r>
    </w:p>
    <w:p w:rsidR="002D63B5" w:rsidRPr="002D63B5" w:rsidRDefault="002D63B5" w:rsidP="00F164FC">
      <w:pPr>
        <w:pStyle w:val="Default"/>
        <w:spacing w:line="240" w:lineRule="auto"/>
        <w:ind w:left="142"/>
        <w:jc w:val="both"/>
      </w:pPr>
      <w:r w:rsidRPr="002D63B5">
        <w:t>Spécialisation dans les semoirs</w:t>
      </w:r>
      <w:r w:rsidR="00E22DD7">
        <w:t>.</w:t>
      </w:r>
    </w:p>
    <w:p w:rsidR="002D63B5" w:rsidRPr="002D63B5" w:rsidRDefault="002D63B5" w:rsidP="00F164FC">
      <w:pPr>
        <w:pStyle w:val="Default"/>
        <w:spacing w:line="240" w:lineRule="auto"/>
        <w:ind w:left="142"/>
        <w:jc w:val="both"/>
      </w:pPr>
      <w:r w:rsidRPr="002D63B5">
        <w:t>Normes</w:t>
      </w:r>
      <w:r>
        <w:t xml:space="preserve"> affichées</w:t>
      </w:r>
      <w:r w:rsidR="00E22DD7">
        <w:t>.</w:t>
      </w:r>
    </w:p>
    <w:p w:rsidR="002D63B5" w:rsidRPr="002D63B5" w:rsidRDefault="002D63B5" w:rsidP="00F164FC">
      <w:pPr>
        <w:pStyle w:val="Default"/>
        <w:spacing w:line="240" w:lineRule="auto"/>
        <w:ind w:left="142"/>
        <w:jc w:val="both"/>
      </w:pPr>
      <w:r>
        <w:t>Niveau de r</w:t>
      </w:r>
      <w:r w:rsidRPr="002D63B5">
        <w:t>echerche et développement</w:t>
      </w:r>
      <w:r w:rsidR="00E22DD7">
        <w:t>.</w:t>
      </w:r>
    </w:p>
    <w:p w:rsidR="002D63B5" w:rsidRPr="002D63B5" w:rsidRDefault="002D63B5" w:rsidP="00F164FC">
      <w:pPr>
        <w:pStyle w:val="Default"/>
        <w:spacing w:line="240" w:lineRule="auto"/>
        <w:ind w:left="142"/>
        <w:jc w:val="both"/>
      </w:pPr>
      <w:r w:rsidRPr="002D63B5">
        <w:t>Réactivité</w:t>
      </w:r>
      <w:r>
        <w:t xml:space="preserve"> des fournisseurs</w:t>
      </w:r>
      <w:r w:rsidR="00E22DD7">
        <w:t>.</w:t>
      </w:r>
    </w:p>
    <w:p w:rsidR="002D63B5" w:rsidRPr="00E22DD7" w:rsidRDefault="002D63B5" w:rsidP="00F164FC">
      <w:pPr>
        <w:pStyle w:val="Default"/>
        <w:spacing w:line="240" w:lineRule="auto"/>
        <w:ind w:left="142"/>
        <w:jc w:val="both"/>
        <w:rPr>
          <w:sz w:val="16"/>
        </w:rPr>
      </w:pPr>
    </w:p>
    <w:p w:rsidR="002D63B5" w:rsidRPr="007A447C" w:rsidRDefault="002D63B5" w:rsidP="00F164FC">
      <w:pPr>
        <w:pStyle w:val="Default"/>
        <w:spacing w:line="240" w:lineRule="auto"/>
        <w:ind w:left="142"/>
        <w:jc w:val="both"/>
        <w:rPr>
          <w:color w:val="FF0000"/>
        </w:rPr>
      </w:pPr>
      <w:r>
        <w:rPr>
          <w:u w:val="single"/>
        </w:rPr>
        <w:t>Classement</w:t>
      </w:r>
      <w:r w:rsidRPr="00252F28">
        <w:t> :</w:t>
      </w:r>
      <w:r w:rsidR="00E22DD7">
        <w:t xml:space="preserve"> </w:t>
      </w:r>
      <w:r w:rsidR="00E22DD7" w:rsidRPr="00E22DD7">
        <w:rPr>
          <w:color w:val="FF0000"/>
        </w:rPr>
        <w:t>(</w:t>
      </w:r>
      <w:r w:rsidR="007A447C" w:rsidRPr="007A447C">
        <w:rPr>
          <w:color w:val="FF0000"/>
        </w:rPr>
        <w:t>4 points</w:t>
      </w:r>
      <w:r w:rsidR="00E22DD7">
        <w:rPr>
          <w:color w:val="FF0000"/>
        </w:rPr>
        <w:t>)</w:t>
      </w:r>
    </w:p>
    <w:p w:rsidR="00E37F45" w:rsidRPr="002D63B5" w:rsidRDefault="009F526C" w:rsidP="00F164FC">
      <w:pPr>
        <w:pStyle w:val="Default"/>
        <w:spacing w:line="240" w:lineRule="auto"/>
        <w:ind w:left="142"/>
        <w:jc w:val="both"/>
        <w:rPr>
          <w:b/>
        </w:rPr>
      </w:pPr>
      <w:r>
        <w:rPr>
          <w:b/>
        </w:rPr>
        <w:t>Premier</w:t>
      </w:r>
      <w:r w:rsidR="00E37F45" w:rsidRPr="002D63B5">
        <w:rPr>
          <w:b/>
        </w:rPr>
        <w:t xml:space="preserve"> KIM</w:t>
      </w:r>
      <w:r w:rsidR="00CA071C" w:rsidRPr="002D63B5">
        <w:rPr>
          <w:b/>
        </w:rPr>
        <w:t> :</w:t>
      </w:r>
    </w:p>
    <w:p w:rsidR="00E37F45" w:rsidRDefault="00E37F45" w:rsidP="00F164FC">
      <w:pPr>
        <w:pStyle w:val="Default"/>
        <w:spacing w:line="240" w:lineRule="auto"/>
        <w:ind w:left="142"/>
        <w:jc w:val="both"/>
      </w:pPr>
      <w:r>
        <w:t>Fabricant spécialisé</w:t>
      </w:r>
      <w:r w:rsidR="00E22DD7">
        <w:t>.</w:t>
      </w:r>
    </w:p>
    <w:p w:rsidR="009F526C" w:rsidRDefault="00E22DD7" w:rsidP="00F164FC">
      <w:pPr>
        <w:pStyle w:val="Default"/>
        <w:spacing w:line="240" w:lineRule="auto"/>
        <w:ind w:left="142"/>
        <w:jc w:val="both"/>
      </w:pPr>
      <w:r>
        <w:t>Qualité certifiée ISO.</w:t>
      </w:r>
    </w:p>
    <w:p w:rsidR="002D63B5" w:rsidRDefault="00E37F45" w:rsidP="00F164FC">
      <w:pPr>
        <w:pStyle w:val="Default"/>
        <w:spacing w:line="240" w:lineRule="auto"/>
        <w:ind w:left="142"/>
        <w:jc w:val="both"/>
      </w:pPr>
      <w:r>
        <w:t>R</w:t>
      </w:r>
      <w:r w:rsidR="00252F28">
        <w:t>&amp;</w:t>
      </w:r>
      <w:r>
        <w:t>D active</w:t>
      </w:r>
      <w:r w:rsidR="00E22DD7">
        <w:t>.</w:t>
      </w:r>
    </w:p>
    <w:p w:rsidR="00E37F45" w:rsidRDefault="002D63B5" w:rsidP="00F164FC">
      <w:pPr>
        <w:pStyle w:val="Default"/>
        <w:spacing w:line="240" w:lineRule="auto"/>
        <w:ind w:left="142"/>
        <w:jc w:val="both"/>
      </w:pPr>
      <w:r>
        <w:t>Très bonne réactivité, bonne communication sur Internet</w:t>
      </w:r>
      <w:r w:rsidR="00E22DD7">
        <w:t>.</w:t>
      </w:r>
    </w:p>
    <w:p w:rsidR="001D31F1" w:rsidRPr="00D73BCF" w:rsidRDefault="001D31F1" w:rsidP="00F164FC">
      <w:pPr>
        <w:pStyle w:val="Default"/>
        <w:spacing w:line="240" w:lineRule="auto"/>
        <w:ind w:left="142"/>
        <w:jc w:val="both"/>
        <w:rPr>
          <w:b/>
          <w:sz w:val="12"/>
        </w:rPr>
      </w:pPr>
    </w:p>
    <w:p w:rsidR="00E37F45" w:rsidRPr="007E1D3D" w:rsidRDefault="00E37F45" w:rsidP="00F164FC">
      <w:pPr>
        <w:pStyle w:val="Default"/>
        <w:spacing w:line="240" w:lineRule="auto"/>
        <w:ind w:left="142"/>
        <w:jc w:val="both"/>
        <w:rPr>
          <w:b/>
        </w:rPr>
      </w:pPr>
      <w:r w:rsidRPr="007E1D3D">
        <w:rPr>
          <w:b/>
        </w:rPr>
        <w:t>Deuxième BASSI</w:t>
      </w:r>
      <w:r w:rsidR="00CA071C" w:rsidRPr="007E1D3D">
        <w:rPr>
          <w:b/>
        </w:rPr>
        <w:t> :</w:t>
      </w:r>
    </w:p>
    <w:p w:rsidR="007E1D3D" w:rsidRDefault="007E1D3D" w:rsidP="00F164FC">
      <w:pPr>
        <w:pStyle w:val="Default"/>
        <w:spacing w:line="240" w:lineRule="auto"/>
        <w:ind w:left="142"/>
        <w:jc w:val="both"/>
      </w:pPr>
      <w:r>
        <w:t>Fabricant de semoirs, capacité à s’adapter à la demande du client</w:t>
      </w:r>
      <w:r w:rsidR="00E22DD7">
        <w:t>.</w:t>
      </w:r>
    </w:p>
    <w:p w:rsidR="007E1D3D" w:rsidRDefault="007E1D3D" w:rsidP="00F164FC">
      <w:pPr>
        <w:pStyle w:val="Default"/>
        <w:spacing w:line="240" w:lineRule="auto"/>
        <w:ind w:left="142"/>
        <w:jc w:val="both"/>
      </w:pPr>
      <w:r>
        <w:t>Marque CE</w:t>
      </w:r>
      <w:r w:rsidR="00E22DD7">
        <w:t>.</w:t>
      </w:r>
    </w:p>
    <w:p w:rsidR="007E1D3D" w:rsidRDefault="00252F28" w:rsidP="00F164FC">
      <w:pPr>
        <w:pStyle w:val="Default"/>
        <w:spacing w:line="240" w:lineRule="auto"/>
        <w:ind w:left="142"/>
        <w:jc w:val="both"/>
      </w:pPr>
      <w:r>
        <w:t>Pas de service dédié à la R&amp;</w:t>
      </w:r>
      <w:r w:rsidR="007E1D3D">
        <w:t>D</w:t>
      </w:r>
      <w:r w:rsidR="00E22DD7">
        <w:t>.</w:t>
      </w:r>
    </w:p>
    <w:p w:rsidR="007E1D3D" w:rsidRDefault="007E1D3D" w:rsidP="00F164FC">
      <w:pPr>
        <w:pStyle w:val="Default"/>
        <w:spacing w:line="240" w:lineRule="auto"/>
        <w:ind w:left="142"/>
        <w:jc w:val="both"/>
      </w:pPr>
      <w:r>
        <w:t>Communication directe avec les clients (renforcée par la proximité géographique et culturelle, petite structure)</w:t>
      </w:r>
      <w:r w:rsidR="00E22DD7">
        <w:t>.</w:t>
      </w:r>
    </w:p>
    <w:p w:rsidR="00E06F8E" w:rsidRPr="007E1D3D" w:rsidRDefault="00E06F8E" w:rsidP="00F164FC">
      <w:pPr>
        <w:pStyle w:val="Default"/>
        <w:spacing w:line="240" w:lineRule="auto"/>
        <w:ind w:left="142"/>
        <w:jc w:val="both"/>
        <w:rPr>
          <w:i/>
        </w:rPr>
      </w:pPr>
      <w:r w:rsidRPr="007E1D3D">
        <w:rPr>
          <w:i/>
        </w:rPr>
        <w:t>Mais : s’intéresse surtout au marché italien</w:t>
      </w:r>
      <w:r w:rsidR="00E22DD7">
        <w:rPr>
          <w:i/>
        </w:rPr>
        <w:t>.</w:t>
      </w:r>
    </w:p>
    <w:p w:rsidR="00F164FC" w:rsidRPr="00F164FC" w:rsidRDefault="00F164FC" w:rsidP="00F164FC">
      <w:pPr>
        <w:pStyle w:val="Default"/>
        <w:spacing w:line="240" w:lineRule="auto"/>
        <w:ind w:left="142"/>
        <w:jc w:val="both"/>
        <w:rPr>
          <w:sz w:val="12"/>
          <w:szCs w:val="12"/>
        </w:rPr>
      </w:pPr>
    </w:p>
    <w:p w:rsidR="00E37F45" w:rsidRPr="007E1D3D" w:rsidRDefault="00E37F45" w:rsidP="00F164FC">
      <w:pPr>
        <w:pStyle w:val="Default"/>
        <w:spacing w:line="240" w:lineRule="auto"/>
        <w:ind w:left="142"/>
        <w:jc w:val="both"/>
        <w:rPr>
          <w:b/>
        </w:rPr>
      </w:pPr>
      <w:r w:rsidRPr="007E1D3D">
        <w:rPr>
          <w:b/>
        </w:rPr>
        <w:t>Troisième :</w:t>
      </w:r>
      <w:r w:rsidR="00BE05DF" w:rsidRPr="007E1D3D">
        <w:rPr>
          <w:b/>
        </w:rPr>
        <w:t xml:space="preserve"> </w:t>
      </w:r>
      <w:r w:rsidRPr="007E1D3D">
        <w:rPr>
          <w:b/>
        </w:rPr>
        <w:t>Y</w:t>
      </w:r>
      <w:r w:rsidR="004F468D">
        <w:rPr>
          <w:b/>
        </w:rPr>
        <w:t>UCHENG</w:t>
      </w:r>
    </w:p>
    <w:p w:rsidR="00E37F45" w:rsidRDefault="00E37F45" w:rsidP="00F164FC">
      <w:pPr>
        <w:pStyle w:val="Default"/>
        <w:spacing w:line="240" w:lineRule="auto"/>
        <w:ind w:left="142"/>
        <w:jc w:val="both"/>
      </w:pPr>
      <w:r>
        <w:t xml:space="preserve">N’est pas </w:t>
      </w:r>
      <w:r w:rsidR="007E1D3D">
        <w:t>fabricant mais négociant de semoirs, spécialisé dans la fabrication de gros équipements agricoles</w:t>
      </w:r>
      <w:r w:rsidR="00E22DD7">
        <w:t>.</w:t>
      </w:r>
    </w:p>
    <w:p w:rsidR="007E1D3D" w:rsidRDefault="00252F28" w:rsidP="00F164FC">
      <w:pPr>
        <w:pStyle w:val="Default"/>
        <w:spacing w:line="240" w:lineRule="auto"/>
        <w:ind w:left="142"/>
        <w:jc w:val="both"/>
      </w:pPr>
      <w:r>
        <w:t>Une seule norme ISO </w:t>
      </w:r>
      <w:r w:rsidR="007E1D3D">
        <w:t>9001</w:t>
      </w:r>
      <w:r w:rsidR="00E22DD7">
        <w:t>.</w:t>
      </w:r>
    </w:p>
    <w:p w:rsidR="00E37F45" w:rsidRDefault="00252F28" w:rsidP="00F164FC">
      <w:pPr>
        <w:pStyle w:val="Default"/>
        <w:spacing w:line="240" w:lineRule="auto"/>
        <w:ind w:left="142"/>
        <w:jc w:val="both"/>
      </w:pPr>
      <w:r>
        <w:lastRenderedPageBreak/>
        <w:t>R&amp;</w:t>
      </w:r>
      <w:r w:rsidR="00E37F45">
        <w:t>D peu développée</w:t>
      </w:r>
      <w:r w:rsidR="00E22DD7">
        <w:t>.</w:t>
      </w:r>
    </w:p>
    <w:p w:rsidR="00CA071C" w:rsidRDefault="00CA071C" w:rsidP="00F164FC">
      <w:pPr>
        <w:pStyle w:val="Default"/>
        <w:spacing w:line="240" w:lineRule="auto"/>
        <w:ind w:left="142"/>
        <w:jc w:val="both"/>
      </w:pPr>
      <w:r>
        <w:t>Peu de réactivité</w:t>
      </w:r>
      <w:r w:rsidR="007E1D3D">
        <w:t xml:space="preserve"> liée au gig</w:t>
      </w:r>
      <w:r w:rsidR="00252F28">
        <w:t>antisme</w:t>
      </w:r>
      <w:r w:rsidR="004F468D">
        <w:t xml:space="preserve"> (taille de l’entreprise, nombre de références …)</w:t>
      </w:r>
      <w:r w:rsidR="00252F28">
        <w:t xml:space="preserve"> et à l’absence de site I</w:t>
      </w:r>
      <w:r w:rsidR="007E1D3D">
        <w:t>nternet dédié.</w:t>
      </w:r>
    </w:p>
    <w:p w:rsidR="00D32F71" w:rsidRDefault="00D32F71" w:rsidP="00DD0A30">
      <w:pPr>
        <w:pStyle w:val="Default"/>
        <w:spacing w:after="120" w:line="276" w:lineRule="auto"/>
        <w:ind w:left="142"/>
        <w:jc w:val="both"/>
      </w:pPr>
    </w:p>
    <w:p w:rsidR="00BC24A8" w:rsidRDefault="00BC24A8" w:rsidP="00DD0A30">
      <w:pPr>
        <w:pStyle w:val="Default"/>
        <w:spacing w:after="120" w:line="276" w:lineRule="auto"/>
        <w:ind w:left="142"/>
        <w:jc w:val="both"/>
      </w:pPr>
    </w:p>
    <w:p w:rsidR="00BE05DF" w:rsidRPr="00FD346D" w:rsidRDefault="00E37F45" w:rsidP="00E22DD7">
      <w:pPr>
        <w:pStyle w:val="Default"/>
        <w:pBdr>
          <w:top w:val="single" w:sz="4" w:space="1" w:color="auto"/>
          <w:left w:val="single" w:sz="4" w:space="4" w:color="auto"/>
          <w:bottom w:val="single" w:sz="4" w:space="1" w:color="auto"/>
          <w:right w:val="single" w:sz="4" w:space="4" w:color="auto"/>
        </w:pBdr>
        <w:spacing w:after="360" w:line="240" w:lineRule="auto"/>
        <w:ind w:left="567" w:hanging="567"/>
        <w:jc w:val="both"/>
        <w:rPr>
          <w:b/>
        </w:rPr>
      </w:pPr>
      <w:r>
        <w:rPr>
          <w:b/>
        </w:rPr>
        <w:t>1.</w:t>
      </w:r>
      <w:r w:rsidR="00AA73E4">
        <w:rPr>
          <w:b/>
        </w:rPr>
        <w:t>8</w:t>
      </w:r>
      <w:r>
        <w:rPr>
          <w:b/>
        </w:rPr>
        <w:tab/>
      </w:r>
      <w:r w:rsidR="00AA73E4">
        <w:rPr>
          <w:b/>
        </w:rPr>
        <w:t xml:space="preserve">Indiquez les informations </w:t>
      </w:r>
      <w:r w:rsidR="004F468D">
        <w:rPr>
          <w:b/>
        </w:rPr>
        <w:t xml:space="preserve">complémentaires à obtenir des fournisseurs pour sélectionner définitivement l’un d’entre eux.  </w:t>
      </w:r>
      <w:r w:rsidR="00C70ADF" w:rsidRPr="00FD346D">
        <w:rPr>
          <w:b/>
        </w:rPr>
        <w:t xml:space="preserve"> </w:t>
      </w:r>
      <w:r w:rsidR="00BE05DF" w:rsidRPr="0086702E">
        <w:rPr>
          <w:color w:val="FF0000"/>
        </w:rPr>
        <w:t>UC61CP</w:t>
      </w:r>
      <w:r w:rsidR="00BE05DF">
        <w:rPr>
          <w:color w:val="FF0000"/>
        </w:rPr>
        <w:t xml:space="preserve">1 et CP2 </w:t>
      </w:r>
      <w:r w:rsidR="00E22DD7">
        <w:rPr>
          <w:color w:val="FF0000"/>
        </w:rPr>
        <w:t>(</w:t>
      </w:r>
      <w:r w:rsidR="00B815F4" w:rsidRPr="00BC30D8">
        <w:rPr>
          <w:b/>
          <w:color w:val="FF0000"/>
        </w:rPr>
        <w:t>3</w:t>
      </w:r>
      <w:r w:rsidR="00BE05DF" w:rsidRPr="00BC30D8">
        <w:rPr>
          <w:b/>
          <w:color w:val="FF0000"/>
        </w:rPr>
        <w:t xml:space="preserve"> p</w:t>
      </w:r>
      <w:r w:rsidR="00BC30D8" w:rsidRPr="00BC30D8">
        <w:rPr>
          <w:b/>
          <w:color w:val="FF0000"/>
        </w:rPr>
        <w:t>oin</w:t>
      </w:r>
      <w:r w:rsidR="00BE05DF" w:rsidRPr="00BC30D8">
        <w:rPr>
          <w:b/>
          <w:color w:val="FF0000"/>
        </w:rPr>
        <w:t>ts</w:t>
      </w:r>
      <w:r w:rsidR="00E22DD7">
        <w:rPr>
          <w:b/>
          <w:color w:val="FF0000"/>
        </w:rPr>
        <w:t>)</w:t>
      </w:r>
    </w:p>
    <w:p w:rsidR="000D6531" w:rsidRPr="007A447C" w:rsidRDefault="000D6531" w:rsidP="000D6531">
      <w:pPr>
        <w:pStyle w:val="Default"/>
        <w:spacing w:after="60" w:line="240" w:lineRule="auto"/>
        <w:jc w:val="both"/>
        <w:rPr>
          <w:color w:val="FF0000"/>
        </w:rPr>
      </w:pPr>
      <w:r w:rsidRPr="00C335EA">
        <w:rPr>
          <w:u w:val="single"/>
        </w:rPr>
        <w:t>Concernant les transactions</w:t>
      </w:r>
      <w:r w:rsidRPr="00F37B57">
        <w:t> :</w:t>
      </w:r>
      <w:r w:rsidR="00E22DD7">
        <w:rPr>
          <w:color w:val="FF0000"/>
        </w:rPr>
        <w:t xml:space="preserve"> (</w:t>
      </w:r>
      <w:r w:rsidR="007A447C">
        <w:rPr>
          <w:color w:val="FF0000"/>
        </w:rPr>
        <w:t>2 points</w:t>
      </w:r>
      <w:r w:rsidR="00E22DD7">
        <w:rPr>
          <w:color w:val="FF0000"/>
        </w:rPr>
        <w:t>)</w:t>
      </w:r>
    </w:p>
    <w:p w:rsidR="000D6531" w:rsidRDefault="000D6531" w:rsidP="000D6531">
      <w:pPr>
        <w:pStyle w:val="Default"/>
        <w:spacing w:line="240" w:lineRule="auto"/>
        <w:jc w:val="both"/>
      </w:pPr>
      <w:r>
        <w:t>Monnaie</w:t>
      </w:r>
      <w:r w:rsidR="004F468D">
        <w:t xml:space="preserve"> de</w:t>
      </w:r>
      <w:r>
        <w:t xml:space="preserve"> facturation</w:t>
      </w:r>
    </w:p>
    <w:p w:rsidR="000D6531" w:rsidRDefault="000D6531" w:rsidP="000D6531">
      <w:pPr>
        <w:pStyle w:val="Default"/>
        <w:spacing w:line="240" w:lineRule="auto"/>
        <w:jc w:val="both"/>
      </w:pPr>
      <w:r>
        <w:t>Minimum de commande</w:t>
      </w:r>
      <w:r w:rsidR="004F468D">
        <w:t>s</w:t>
      </w:r>
    </w:p>
    <w:p w:rsidR="000D6531" w:rsidRDefault="000D6531" w:rsidP="000D6531">
      <w:pPr>
        <w:pStyle w:val="Default"/>
        <w:spacing w:line="240" w:lineRule="auto"/>
        <w:jc w:val="both"/>
      </w:pPr>
      <w:r>
        <w:t>Délai de livraison, emballage, assurance</w:t>
      </w:r>
    </w:p>
    <w:p w:rsidR="000D6531" w:rsidRDefault="000D6531" w:rsidP="000D6531">
      <w:pPr>
        <w:pStyle w:val="Default"/>
        <w:spacing w:after="120" w:line="240" w:lineRule="auto"/>
        <w:jc w:val="both"/>
      </w:pPr>
      <w:r>
        <w:t>Technique de paiement</w:t>
      </w:r>
    </w:p>
    <w:p w:rsidR="00C335EA" w:rsidRPr="007A447C" w:rsidRDefault="00C335EA" w:rsidP="00DD0A30">
      <w:pPr>
        <w:pStyle w:val="Default"/>
        <w:spacing w:after="60" w:line="276" w:lineRule="auto"/>
        <w:jc w:val="both"/>
        <w:rPr>
          <w:color w:val="FF0000"/>
          <w:u w:val="single"/>
        </w:rPr>
      </w:pPr>
      <w:r w:rsidRPr="00C335EA">
        <w:rPr>
          <w:u w:val="single"/>
        </w:rPr>
        <w:t>Concernant l’entreprise</w:t>
      </w:r>
      <w:r w:rsidRPr="00F37B57">
        <w:t> :</w:t>
      </w:r>
      <w:r w:rsidR="00E22DD7">
        <w:t xml:space="preserve"> </w:t>
      </w:r>
      <w:r w:rsidR="00E22DD7" w:rsidRPr="00E22DD7">
        <w:rPr>
          <w:color w:val="FF0000"/>
        </w:rPr>
        <w:t>(</w:t>
      </w:r>
      <w:r w:rsidR="007A447C">
        <w:rPr>
          <w:color w:val="FF0000"/>
        </w:rPr>
        <w:t>1 point</w:t>
      </w:r>
      <w:r w:rsidR="00E22DD7">
        <w:rPr>
          <w:color w:val="FF0000"/>
        </w:rPr>
        <w:t>)</w:t>
      </w:r>
    </w:p>
    <w:p w:rsidR="00E37F45" w:rsidRDefault="00E37F45" w:rsidP="00F164FC">
      <w:pPr>
        <w:pStyle w:val="Default"/>
        <w:spacing w:line="240" w:lineRule="auto"/>
        <w:jc w:val="both"/>
      </w:pPr>
      <w:r>
        <w:t>CA annuel et évolution</w:t>
      </w:r>
    </w:p>
    <w:p w:rsidR="00E37F45" w:rsidRDefault="00E37F45" w:rsidP="00F164FC">
      <w:pPr>
        <w:pStyle w:val="Default"/>
        <w:spacing w:line="240" w:lineRule="auto"/>
        <w:jc w:val="both"/>
      </w:pPr>
      <w:r>
        <w:t>Qualité et conditions du SAV</w:t>
      </w:r>
    </w:p>
    <w:p w:rsidR="00E06F8E" w:rsidRDefault="00E06F8E" w:rsidP="00F164FC">
      <w:pPr>
        <w:pStyle w:val="Default"/>
        <w:spacing w:after="120" w:line="240" w:lineRule="auto"/>
        <w:jc w:val="both"/>
      </w:pPr>
      <w:r>
        <w:t>Références clients</w:t>
      </w:r>
    </w:p>
    <w:p w:rsidR="003D77CB" w:rsidRPr="00E22DD7" w:rsidRDefault="003D77CB" w:rsidP="00DD0A30">
      <w:pPr>
        <w:pStyle w:val="Default"/>
        <w:spacing w:after="120" w:line="276" w:lineRule="auto"/>
        <w:jc w:val="both"/>
        <w:rPr>
          <w:sz w:val="40"/>
        </w:rPr>
      </w:pPr>
    </w:p>
    <w:p w:rsidR="00E37F45" w:rsidRPr="0086702E" w:rsidRDefault="00E37F45" w:rsidP="00E22DD7">
      <w:pPr>
        <w:pBdr>
          <w:top w:val="single" w:sz="4" w:space="1" w:color="auto"/>
          <w:left w:val="single" w:sz="4" w:space="4" w:color="auto"/>
          <w:bottom w:val="single" w:sz="4" w:space="1" w:color="auto"/>
          <w:right w:val="single" w:sz="4" w:space="4" w:color="auto"/>
        </w:pBdr>
        <w:tabs>
          <w:tab w:val="left" w:pos="2376"/>
        </w:tabs>
        <w:spacing w:after="360" w:line="240" w:lineRule="auto"/>
        <w:ind w:left="567" w:hanging="567"/>
        <w:jc w:val="both"/>
        <w:rPr>
          <w:rFonts w:ascii="Arial" w:hAnsi="Arial" w:cs="Arial"/>
          <w:color w:val="FF0000"/>
          <w:sz w:val="24"/>
          <w:szCs w:val="24"/>
        </w:rPr>
      </w:pPr>
      <w:r>
        <w:rPr>
          <w:rFonts w:ascii="Arial" w:hAnsi="Arial" w:cs="Arial"/>
          <w:b/>
          <w:sz w:val="24"/>
          <w:szCs w:val="24"/>
        </w:rPr>
        <w:t>1.</w:t>
      </w:r>
      <w:r w:rsidR="00AA73E4">
        <w:rPr>
          <w:rFonts w:ascii="Arial" w:hAnsi="Arial" w:cs="Arial"/>
          <w:b/>
          <w:sz w:val="24"/>
          <w:szCs w:val="24"/>
        </w:rPr>
        <w:t>9</w:t>
      </w:r>
      <w:r w:rsidR="00F37B57">
        <w:rPr>
          <w:rFonts w:ascii="Arial" w:hAnsi="Arial" w:cs="Arial"/>
          <w:b/>
          <w:sz w:val="24"/>
          <w:szCs w:val="24"/>
        </w:rPr>
        <w:tab/>
      </w:r>
      <w:r w:rsidR="00C70ADF">
        <w:rPr>
          <w:rFonts w:ascii="Arial" w:hAnsi="Arial" w:cs="Arial"/>
          <w:b/>
          <w:sz w:val="24"/>
          <w:szCs w:val="24"/>
        </w:rPr>
        <w:t>Comparez, sur la base du coût de revient unitaire, le fournisseur américain AGRIWAY habituel et le fournisseur coréen KIM AUTOMATION (1</w:t>
      </w:r>
      <w:r w:rsidR="00F37B57">
        <w:rPr>
          <w:rFonts w:ascii="Arial" w:hAnsi="Arial" w:cs="Arial"/>
          <w:b/>
          <w:sz w:val="24"/>
          <w:szCs w:val="24"/>
        </w:rPr>
        <w:t> EUR</w:t>
      </w:r>
      <w:r w:rsidR="00D73BCF">
        <w:rPr>
          <w:rFonts w:ascii="Arial" w:hAnsi="Arial" w:cs="Arial"/>
          <w:b/>
          <w:sz w:val="24"/>
          <w:szCs w:val="24"/>
        </w:rPr>
        <w:t> </w:t>
      </w:r>
      <w:r w:rsidR="00F37B57">
        <w:rPr>
          <w:rFonts w:ascii="Arial" w:hAnsi="Arial" w:cs="Arial"/>
          <w:b/>
          <w:sz w:val="24"/>
          <w:szCs w:val="24"/>
        </w:rPr>
        <w:t>= </w:t>
      </w:r>
      <w:r w:rsidR="00C70ADF">
        <w:rPr>
          <w:rFonts w:ascii="Arial" w:hAnsi="Arial" w:cs="Arial"/>
          <w:b/>
          <w:sz w:val="24"/>
          <w:szCs w:val="24"/>
        </w:rPr>
        <w:t>1,1223</w:t>
      </w:r>
      <w:r w:rsidR="00F37B57">
        <w:rPr>
          <w:rFonts w:ascii="Arial" w:hAnsi="Arial" w:cs="Arial"/>
          <w:b/>
          <w:sz w:val="24"/>
          <w:szCs w:val="24"/>
        </w:rPr>
        <w:t> </w:t>
      </w:r>
      <w:r w:rsidR="00C70ADF">
        <w:rPr>
          <w:rFonts w:ascii="Arial" w:hAnsi="Arial" w:cs="Arial"/>
          <w:b/>
          <w:sz w:val="24"/>
          <w:szCs w:val="24"/>
        </w:rPr>
        <w:t>USD).</w:t>
      </w:r>
      <w:r>
        <w:rPr>
          <w:rFonts w:ascii="Arial" w:hAnsi="Arial" w:cs="Arial"/>
          <w:b/>
          <w:sz w:val="24"/>
          <w:szCs w:val="24"/>
        </w:rPr>
        <w:t xml:space="preserve"> </w:t>
      </w:r>
      <w:r w:rsidRPr="0086702E">
        <w:rPr>
          <w:rFonts w:ascii="Arial" w:hAnsi="Arial" w:cs="Arial"/>
          <w:color w:val="FF0000"/>
          <w:sz w:val="24"/>
          <w:szCs w:val="24"/>
        </w:rPr>
        <w:t>UC61CP</w:t>
      </w:r>
      <w:r w:rsidR="00E22DD7">
        <w:rPr>
          <w:rFonts w:ascii="Arial" w:hAnsi="Arial" w:cs="Arial"/>
          <w:color w:val="FF0000"/>
          <w:sz w:val="24"/>
          <w:szCs w:val="24"/>
        </w:rPr>
        <w:t>2 et 3 (</w:t>
      </w:r>
      <w:r w:rsidR="00BD04F9" w:rsidRPr="00BC30D8">
        <w:rPr>
          <w:rFonts w:ascii="Arial" w:hAnsi="Arial" w:cs="Arial"/>
          <w:b/>
          <w:color w:val="FF0000"/>
          <w:sz w:val="24"/>
          <w:szCs w:val="24"/>
        </w:rPr>
        <w:t>6</w:t>
      </w:r>
      <w:r w:rsidRPr="00BC30D8">
        <w:rPr>
          <w:rFonts w:ascii="Arial" w:hAnsi="Arial" w:cs="Arial"/>
          <w:b/>
          <w:color w:val="FF0000"/>
          <w:sz w:val="24"/>
          <w:szCs w:val="24"/>
        </w:rPr>
        <w:t xml:space="preserve"> p</w:t>
      </w:r>
      <w:r w:rsidR="00BC30D8" w:rsidRPr="00BC30D8">
        <w:rPr>
          <w:rFonts w:ascii="Arial" w:hAnsi="Arial" w:cs="Arial"/>
          <w:b/>
          <w:color w:val="FF0000"/>
          <w:sz w:val="24"/>
          <w:szCs w:val="24"/>
        </w:rPr>
        <w:t>oin</w:t>
      </w:r>
      <w:r w:rsidRPr="00BC30D8">
        <w:rPr>
          <w:rFonts w:ascii="Arial" w:hAnsi="Arial" w:cs="Arial"/>
          <w:b/>
          <w:color w:val="FF0000"/>
          <w:sz w:val="24"/>
          <w:szCs w:val="24"/>
        </w:rPr>
        <w:t>ts</w:t>
      </w:r>
      <w:r w:rsidR="00E22DD7">
        <w:rPr>
          <w:rFonts w:ascii="Arial" w:hAnsi="Arial" w:cs="Arial"/>
          <w:b/>
          <w:color w:val="FF0000"/>
          <w:sz w:val="24"/>
          <w:szCs w:val="24"/>
        </w:rPr>
        <w:t>)</w:t>
      </w:r>
    </w:p>
    <w:p w:rsidR="00D32F71" w:rsidRPr="001D31F1" w:rsidRDefault="001D31F1" w:rsidP="00DD0A30">
      <w:pPr>
        <w:tabs>
          <w:tab w:val="left" w:pos="2376"/>
        </w:tabs>
        <w:spacing w:after="60"/>
        <w:rPr>
          <w:rFonts w:ascii="Arial" w:hAnsi="Arial" w:cs="Arial"/>
          <w:b/>
          <w:color w:val="FF0000"/>
          <w:sz w:val="24"/>
          <w:szCs w:val="24"/>
        </w:rPr>
      </w:pPr>
      <w:r>
        <w:rPr>
          <w:rFonts w:ascii="Arial" w:hAnsi="Arial" w:cs="Arial"/>
          <w:b/>
          <w:sz w:val="24"/>
          <w:szCs w:val="24"/>
        </w:rPr>
        <w:t xml:space="preserve">Coût de revient </w:t>
      </w:r>
      <w:r w:rsidR="00E37F45" w:rsidRPr="00156476">
        <w:rPr>
          <w:rFonts w:ascii="Arial" w:hAnsi="Arial" w:cs="Arial"/>
          <w:b/>
          <w:sz w:val="24"/>
          <w:szCs w:val="24"/>
        </w:rPr>
        <w:t>Fournisseur AGRIWAY, USA</w:t>
      </w:r>
      <w:r>
        <w:rPr>
          <w:rFonts w:ascii="Arial" w:hAnsi="Arial" w:cs="Arial"/>
          <w:b/>
          <w:sz w:val="24"/>
          <w:szCs w:val="24"/>
        </w:rPr>
        <w:t xml:space="preserve"> </w:t>
      </w:r>
      <w:r>
        <w:rPr>
          <w:rFonts w:ascii="Arial" w:hAnsi="Arial" w:cs="Arial"/>
          <w:b/>
          <w:sz w:val="24"/>
          <w:szCs w:val="24"/>
        </w:rPr>
        <w:tab/>
      </w:r>
      <w:r>
        <w:rPr>
          <w:rFonts w:ascii="Arial" w:hAnsi="Arial" w:cs="Arial"/>
          <w:b/>
          <w:sz w:val="24"/>
          <w:szCs w:val="24"/>
        </w:rPr>
        <w:tab/>
      </w:r>
      <w:r w:rsidR="00E37F45">
        <w:rPr>
          <w:rFonts w:ascii="Arial" w:hAnsi="Arial" w:cs="Arial"/>
          <w:b/>
          <w:sz w:val="24"/>
          <w:szCs w:val="24"/>
        </w:rPr>
        <w:t>EUR</w:t>
      </w:r>
      <w:r w:rsidR="00E22DD7">
        <w:rPr>
          <w:rFonts w:ascii="Arial" w:hAnsi="Arial" w:cs="Arial"/>
          <w:b/>
          <w:sz w:val="24"/>
          <w:szCs w:val="24"/>
        </w:rPr>
        <w:tab/>
      </w:r>
      <w:r w:rsidR="00E22DD7">
        <w:rPr>
          <w:rFonts w:ascii="Arial" w:hAnsi="Arial" w:cs="Arial"/>
          <w:b/>
          <w:sz w:val="24"/>
          <w:szCs w:val="24"/>
        </w:rPr>
        <w:tab/>
      </w:r>
      <w:r w:rsidR="00E22DD7" w:rsidRPr="00E22DD7">
        <w:rPr>
          <w:rFonts w:ascii="Arial" w:hAnsi="Arial" w:cs="Arial"/>
          <w:b/>
          <w:color w:val="FF0000"/>
          <w:sz w:val="24"/>
          <w:szCs w:val="24"/>
        </w:rPr>
        <w:t>(</w:t>
      </w:r>
      <w:r>
        <w:rPr>
          <w:rFonts w:ascii="Arial" w:hAnsi="Arial" w:cs="Arial"/>
          <w:b/>
          <w:color w:val="FF0000"/>
          <w:sz w:val="24"/>
          <w:szCs w:val="24"/>
        </w:rPr>
        <w:t>2 points</w:t>
      </w:r>
      <w:r w:rsidR="00E22DD7">
        <w:rPr>
          <w:rFonts w:ascii="Arial" w:hAnsi="Arial" w:cs="Arial"/>
          <w:b/>
          <w:color w:val="FF0000"/>
          <w:sz w:val="24"/>
          <w:szCs w:val="24"/>
        </w:rPr>
        <w:t>)</w:t>
      </w:r>
    </w:p>
    <w:tbl>
      <w:tblPr>
        <w:tblStyle w:val="Grilledutableau"/>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8"/>
        <w:gridCol w:w="3832"/>
      </w:tblGrid>
      <w:tr w:rsidR="00E37F45" w:rsidTr="00BE05DF">
        <w:tc>
          <w:tcPr>
            <w:tcW w:w="3398" w:type="dxa"/>
          </w:tcPr>
          <w:p w:rsidR="00E37F45" w:rsidRDefault="00E37F45" w:rsidP="004F468D">
            <w:pPr>
              <w:tabs>
                <w:tab w:val="left" w:pos="2376"/>
              </w:tabs>
              <w:rPr>
                <w:rFonts w:ascii="Arial" w:hAnsi="Arial" w:cs="Arial"/>
                <w:sz w:val="24"/>
                <w:szCs w:val="24"/>
              </w:rPr>
            </w:pPr>
            <w:r>
              <w:rPr>
                <w:rFonts w:ascii="Arial" w:hAnsi="Arial" w:cs="Arial"/>
                <w:sz w:val="24"/>
                <w:szCs w:val="24"/>
              </w:rPr>
              <w:t>CIP Le Havre</w:t>
            </w:r>
            <w:r w:rsidR="004F468D">
              <w:rPr>
                <w:rFonts w:ascii="Arial" w:hAnsi="Arial" w:cs="Arial"/>
                <w:sz w:val="24"/>
                <w:szCs w:val="24"/>
              </w:rPr>
              <w:t xml:space="preserve"> </w:t>
            </w:r>
            <w:r w:rsidR="004F468D" w:rsidRPr="004F468D">
              <w:rPr>
                <w:rFonts w:ascii="Arial" w:hAnsi="Arial" w:cs="Arial"/>
                <w:sz w:val="20"/>
                <w:szCs w:val="20"/>
              </w:rPr>
              <w:t>(125 200 / 1,1223</w:t>
            </w:r>
            <w:r w:rsidR="004F468D">
              <w:rPr>
                <w:rFonts w:ascii="Arial" w:hAnsi="Arial" w:cs="Arial"/>
                <w:sz w:val="20"/>
                <w:szCs w:val="20"/>
              </w:rPr>
              <w:t>)</w:t>
            </w:r>
          </w:p>
        </w:tc>
        <w:tc>
          <w:tcPr>
            <w:tcW w:w="3832" w:type="dxa"/>
          </w:tcPr>
          <w:p w:rsidR="00E37F45" w:rsidRDefault="004F468D" w:rsidP="00BE05DF">
            <w:pPr>
              <w:tabs>
                <w:tab w:val="left" w:pos="2376"/>
              </w:tabs>
              <w:jc w:val="right"/>
              <w:rPr>
                <w:rFonts w:ascii="Arial" w:hAnsi="Arial" w:cs="Arial"/>
                <w:sz w:val="24"/>
                <w:szCs w:val="24"/>
              </w:rPr>
            </w:pPr>
            <w:r>
              <w:rPr>
                <w:rFonts w:ascii="Arial" w:hAnsi="Arial" w:cs="Arial"/>
                <w:sz w:val="24"/>
                <w:szCs w:val="24"/>
              </w:rPr>
              <w:t xml:space="preserve">    </w:t>
            </w:r>
            <w:r w:rsidR="00E37F45">
              <w:rPr>
                <w:rFonts w:ascii="Arial" w:hAnsi="Arial" w:cs="Arial"/>
                <w:sz w:val="24"/>
                <w:szCs w:val="24"/>
              </w:rPr>
              <w:t>111 556,62</w:t>
            </w:r>
          </w:p>
        </w:tc>
      </w:tr>
      <w:tr w:rsidR="00E37F45" w:rsidTr="00BE05DF">
        <w:tc>
          <w:tcPr>
            <w:tcW w:w="3398" w:type="dxa"/>
          </w:tcPr>
          <w:p w:rsidR="00D32F71" w:rsidRDefault="00F37B57" w:rsidP="00BE05DF">
            <w:pPr>
              <w:tabs>
                <w:tab w:val="left" w:pos="2376"/>
              </w:tabs>
              <w:rPr>
                <w:rFonts w:ascii="Arial" w:hAnsi="Arial" w:cs="Arial"/>
                <w:sz w:val="24"/>
                <w:szCs w:val="24"/>
              </w:rPr>
            </w:pPr>
            <w:r>
              <w:rPr>
                <w:rFonts w:ascii="Arial" w:hAnsi="Arial" w:cs="Arial"/>
                <w:sz w:val="24"/>
                <w:szCs w:val="24"/>
              </w:rPr>
              <w:t>Frais de manutention</w:t>
            </w:r>
          </w:p>
          <w:p w:rsidR="00E37F45" w:rsidRDefault="00E37F45" w:rsidP="00BE05DF">
            <w:pPr>
              <w:tabs>
                <w:tab w:val="left" w:pos="2376"/>
              </w:tabs>
              <w:rPr>
                <w:rFonts w:ascii="Arial" w:hAnsi="Arial" w:cs="Arial"/>
                <w:sz w:val="24"/>
                <w:szCs w:val="24"/>
              </w:rPr>
            </w:pPr>
            <w:r>
              <w:rPr>
                <w:rFonts w:ascii="Arial" w:hAnsi="Arial" w:cs="Arial"/>
                <w:sz w:val="24"/>
                <w:szCs w:val="24"/>
              </w:rPr>
              <w:t>Droits de douane  5% de CIP</w:t>
            </w:r>
          </w:p>
        </w:tc>
        <w:tc>
          <w:tcPr>
            <w:tcW w:w="3832" w:type="dxa"/>
          </w:tcPr>
          <w:p w:rsidR="00D32F71" w:rsidRDefault="00D32F71" w:rsidP="00BE05DF">
            <w:pPr>
              <w:tabs>
                <w:tab w:val="left" w:pos="2376"/>
              </w:tabs>
              <w:jc w:val="right"/>
              <w:rPr>
                <w:rFonts w:ascii="Arial" w:hAnsi="Arial" w:cs="Arial"/>
                <w:sz w:val="24"/>
                <w:szCs w:val="24"/>
              </w:rPr>
            </w:pPr>
            <w:r>
              <w:rPr>
                <w:rFonts w:ascii="Arial" w:hAnsi="Arial" w:cs="Arial"/>
                <w:sz w:val="24"/>
                <w:szCs w:val="24"/>
              </w:rPr>
              <w:t>190,00</w:t>
            </w:r>
          </w:p>
          <w:p w:rsidR="00E37F45" w:rsidRDefault="00E37F45" w:rsidP="00BE05DF">
            <w:pPr>
              <w:tabs>
                <w:tab w:val="left" w:pos="2376"/>
              </w:tabs>
              <w:jc w:val="right"/>
              <w:rPr>
                <w:rFonts w:ascii="Arial" w:hAnsi="Arial" w:cs="Arial"/>
                <w:sz w:val="24"/>
                <w:szCs w:val="24"/>
              </w:rPr>
            </w:pPr>
            <w:r>
              <w:rPr>
                <w:rFonts w:ascii="Arial" w:hAnsi="Arial" w:cs="Arial"/>
                <w:sz w:val="24"/>
                <w:szCs w:val="24"/>
              </w:rPr>
              <w:t>5 578,00</w:t>
            </w:r>
          </w:p>
        </w:tc>
      </w:tr>
      <w:tr w:rsidR="00E37F45" w:rsidTr="00BE05DF">
        <w:tc>
          <w:tcPr>
            <w:tcW w:w="3398" w:type="dxa"/>
            <w:tcBorders>
              <w:bottom w:val="single" w:sz="4" w:space="0" w:color="auto"/>
            </w:tcBorders>
          </w:tcPr>
          <w:p w:rsidR="00D32F71" w:rsidRDefault="00E37F45" w:rsidP="004F468D">
            <w:pPr>
              <w:tabs>
                <w:tab w:val="left" w:pos="2376"/>
              </w:tabs>
              <w:rPr>
                <w:rFonts w:ascii="Arial" w:hAnsi="Arial" w:cs="Arial"/>
                <w:sz w:val="24"/>
                <w:szCs w:val="24"/>
              </w:rPr>
            </w:pPr>
            <w:r>
              <w:rPr>
                <w:rFonts w:ascii="Arial" w:hAnsi="Arial" w:cs="Arial"/>
                <w:sz w:val="24"/>
                <w:szCs w:val="24"/>
              </w:rPr>
              <w:t>Post</w:t>
            </w:r>
            <w:r w:rsidR="000D6531">
              <w:rPr>
                <w:rFonts w:ascii="Arial" w:hAnsi="Arial" w:cs="Arial"/>
                <w:sz w:val="24"/>
                <w:szCs w:val="24"/>
              </w:rPr>
              <w:t>-</w:t>
            </w:r>
            <w:r>
              <w:rPr>
                <w:rFonts w:ascii="Arial" w:hAnsi="Arial" w:cs="Arial"/>
                <w:sz w:val="24"/>
                <w:szCs w:val="24"/>
              </w:rPr>
              <w:t>acheminement</w:t>
            </w:r>
            <w:r w:rsidR="004F468D">
              <w:rPr>
                <w:rFonts w:ascii="Arial" w:hAnsi="Arial" w:cs="Arial"/>
                <w:sz w:val="24"/>
                <w:szCs w:val="24"/>
              </w:rPr>
              <w:t xml:space="preserve"> </w:t>
            </w:r>
          </w:p>
        </w:tc>
        <w:tc>
          <w:tcPr>
            <w:tcW w:w="3832" w:type="dxa"/>
            <w:tcBorders>
              <w:bottom w:val="single" w:sz="4" w:space="0" w:color="auto"/>
            </w:tcBorders>
          </w:tcPr>
          <w:p w:rsidR="00E37F45" w:rsidRDefault="00E37F45" w:rsidP="00BE05DF">
            <w:pPr>
              <w:tabs>
                <w:tab w:val="left" w:pos="2376"/>
              </w:tabs>
              <w:jc w:val="right"/>
              <w:rPr>
                <w:rFonts w:ascii="Arial" w:hAnsi="Arial" w:cs="Arial"/>
                <w:sz w:val="24"/>
                <w:szCs w:val="24"/>
              </w:rPr>
            </w:pPr>
            <w:r>
              <w:rPr>
                <w:rFonts w:ascii="Arial" w:hAnsi="Arial" w:cs="Arial"/>
                <w:sz w:val="24"/>
                <w:szCs w:val="24"/>
              </w:rPr>
              <w:t>1 200,00</w:t>
            </w:r>
          </w:p>
        </w:tc>
      </w:tr>
      <w:tr w:rsidR="00E37F45" w:rsidTr="00BE05DF">
        <w:tc>
          <w:tcPr>
            <w:tcW w:w="3398" w:type="dxa"/>
            <w:tcBorders>
              <w:top w:val="single" w:sz="4" w:space="0" w:color="auto"/>
            </w:tcBorders>
          </w:tcPr>
          <w:p w:rsidR="00E37F45" w:rsidRDefault="00E37F45" w:rsidP="00BE05DF">
            <w:pPr>
              <w:tabs>
                <w:tab w:val="left" w:pos="2376"/>
              </w:tabs>
              <w:rPr>
                <w:rFonts w:ascii="Arial" w:hAnsi="Arial" w:cs="Arial"/>
                <w:sz w:val="24"/>
                <w:szCs w:val="24"/>
              </w:rPr>
            </w:pPr>
            <w:r>
              <w:rPr>
                <w:rFonts w:ascii="Arial" w:hAnsi="Arial" w:cs="Arial"/>
                <w:sz w:val="24"/>
                <w:szCs w:val="24"/>
              </w:rPr>
              <w:t>CR TOTAL</w:t>
            </w:r>
          </w:p>
        </w:tc>
        <w:tc>
          <w:tcPr>
            <w:tcW w:w="3832" w:type="dxa"/>
            <w:tcBorders>
              <w:top w:val="single" w:sz="4" w:space="0" w:color="auto"/>
            </w:tcBorders>
          </w:tcPr>
          <w:p w:rsidR="00E37F45" w:rsidRDefault="00E37F45" w:rsidP="002D492C">
            <w:pPr>
              <w:tabs>
                <w:tab w:val="left" w:pos="2376"/>
              </w:tabs>
              <w:jc w:val="right"/>
              <w:rPr>
                <w:rFonts w:ascii="Arial" w:hAnsi="Arial" w:cs="Arial"/>
                <w:sz w:val="24"/>
                <w:szCs w:val="24"/>
              </w:rPr>
            </w:pPr>
            <w:r>
              <w:rPr>
                <w:rFonts w:ascii="Arial" w:hAnsi="Arial" w:cs="Arial"/>
                <w:sz w:val="24"/>
                <w:szCs w:val="24"/>
              </w:rPr>
              <w:t>118 </w:t>
            </w:r>
            <w:r w:rsidR="002D492C">
              <w:rPr>
                <w:rFonts w:ascii="Arial" w:hAnsi="Arial" w:cs="Arial"/>
                <w:sz w:val="24"/>
                <w:szCs w:val="24"/>
              </w:rPr>
              <w:t>52</w:t>
            </w:r>
            <w:r>
              <w:rPr>
                <w:rFonts w:ascii="Arial" w:hAnsi="Arial" w:cs="Arial"/>
                <w:sz w:val="24"/>
                <w:szCs w:val="24"/>
              </w:rPr>
              <w:t>4,62</w:t>
            </w:r>
            <w:r w:rsidR="004F468D">
              <w:rPr>
                <w:rFonts w:ascii="Arial" w:hAnsi="Arial" w:cs="Arial"/>
                <w:sz w:val="24"/>
                <w:szCs w:val="24"/>
              </w:rPr>
              <w:t xml:space="preserve"> </w:t>
            </w:r>
            <w:r w:rsidR="004F468D" w:rsidRPr="004F468D">
              <w:rPr>
                <w:rFonts w:ascii="Arial" w:hAnsi="Arial" w:cs="Arial"/>
                <w:color w:val="FF0000"/>
                <w:sz w:val="24"/>
                <w:szCs w:val="24"/>
              </w:rPr>
              <w:t>(1 point)</w:t>
            </w:r>
          </w:p>
        </w:tc>
      </w:tr>
    </w:tbl>
    <w:p w:rsidR="00E37F45" w:rsidRPr="004F468D" w:rsidRDefault="00E37F45" w:rsidP="00DD0A30">
      <w:pPr>
        <w:tabs>
          <w:tab w:val="left" w:pos="2376"/>
        </w:tabs>
        <w:spacing w:after="120"/>
        <w:rPr>
          <w:rFonts w:ascii="Arial" w:hAnsi="Arial" w:cs="Arial"/>
          <w:sz w:val="24"/>
          <w:szCs w:val="24"/>
        </w:rPr>
      </w:pPr>
      <w:r>
        <w:rPr>
          <w:rFonts w:ascii="Arial" w:hAnsi="Arial" w:cs="Arial"/>
          <w:b/>
          <w:sz w:val="24"/>
          <w:szCs w:val="24"/>
        </w:rPr>
        <w:br w:type="textWrapping" w:clear="all"/>
      </w:r>
      <w:r w:rsidRPr="00156476">
        <w:rPr>
          <w:rFonts w:ascii="Arial" w:hAnsi="Arial" w:cs="Arial"/>
          <w:b/>
          <w:sz w:val="24"/>
          <w:szCs w:val="24"/>
        </w:rPr>
        <w:t xml:space="preserve">CR unitaire : </w:t>
      </w:r>
      <w:r w:rsidRPr="00156476">
        <w:rPr>
          <w:rFonts w:ascii="Arial" w:hAnsi="Arial" w:cs="Arial"/>
          <w:sz w:val="24"/>
          <w:szCs w:val="24"/>
        </w:rPr>
        <w:t>118 </w:t>
      </w:r>
      <w:r w:rsidR="000D6531">
        <w:rPr>
          <w:rFonts w:ascii="Arial" w:hAnsi="Arial" w:cs="Arial"/>
          <w:sz w:val="24"/>
          <w:szCs w:val="24"/>
        </w:rPr>
        <w:t>52</w:t>
      </w:r>
      <w:r w:rsidRPr="00156476">
        <w:rPr>
          <w:rFonts w:ascii="Arial" w:hAnsi="Arial" w:cs="Arial"/>
          <w:sz w:val="24"/>
          <w:szCs w:val="24"/>
        </w:rPr>
        <w:t>4,62/300 =</w:t>
      </w:r>
      <w:r w:rsidRPr="00156476">
        <w:rPr>
          <w:rFonts w:ascii="Arial" w:hAnsi="Arial" w:cs="Arial"/>
          <w:b/>
          <w:sz w:val="24"/>
          <w:szCs w:val="24"/>
        </w:rPr>
        <w:t xml:space="preserve"> 39</w:t>
      </w:r>
      <w:r w:rsidR="002D492C">
        <w:rPr>
          <w:rFonts w:ascii="Arial" w:hAnsi="Arial" w:cs="Arial"/>
          <w:b/>
          <w:sz w:val="24"/>
          <w:szCs w:val="24"/>
        </w:rPr>
        <w:t>5</w:t>
      </w:r>
      <w:r w:rsidRPr="00156476">
        <w:rPr>
          <w:rFonts w:ascii="Arial" w:hAnsi="Arial" w:cs="Arial"/>
          <w:b/>
          <w:sz w:val="24"/>
          <w:szCs w:val="24"/>
        </w:rPr>
        <w:t>,</w:t>
      </w:r>
      <w:r w:rsidR="002D492C">
        <w:rPr>
          <w:rFonts w:ascii="Arial" w:hAnsi="Arial" w:cs="Arial"/>
          <w:b/>
          <w:sz w:val="24"/>
          <w:szCs w:val="24"/>
        </w:rPr>
        <w:t>08</w:t>
      </w:r>
      <w:r w:rsidR="00F37B57">
        <w:rPr>
          <w:rFonts w:ascii="Arial" w:hAnsi="Arial" w:cs="Arial"/>
          <w:b/>
          <w:sz w:val="24"/>
          <w:szCs w:val="24"/>
        </w:rPr>
        <w:t> EUR</w:t>
      </w:r>
      <w:r w:rsidR="004F468D">
        <w:rPr>
          <w:rFonts w:ascii="Arial" w:hAnsi="Arial" w:cs="Arial"/>
          <w:b/>
          <w:sz w:val="24"/>
          <w:szCs w:val="24"/>
        </w:rPr>
        <w:t xml:space="preserve"> </w:t>
      </w:r>
      <w:r w:rsidR="004F468D" w:rsidRPr="004F468D">
        <w:rPr>
          <w:rFonts w:ascii="Arial" w:hAnsi="Arial" w:cs="Arial"/>
          <w:color w:val="FF0000"/>
          <w:sz w:val="24"/>
          <w:szCs w:val="24"/>
        </w:rPr>
        <w:t>(1 point)</w:t>
      </w:r>
    </w:p>
    <w:p w:rsidR="001D31F1" w:rsidRDefault="001D31F1" w:rsidP="00DD0A30">
      <w:pPr>
        <w:tabs>
          <w:tab w:val="left" w:pos="2376"/>
        </w:tabs>
        <w:spacing w:after="60"/>
        <w:rPr>
          <w:rFonts w:ascii="Arial" w:hAnsi="Arial" w:cs="Arial"/>
          <w:b/>
          <w:sz w:val="24"/>
          <w:szCs w:val="24"/>
        </w:rPr>
      </w:pPr>
    </w:p>
    <w:p w:rsidR="004F468D" w:rsidRDefault="001D31F1" w:rsidP="00DD0A30">
      <w:pPr>
        <w:tabs>
          <w:tab w:val="left" w:pos="2376"/>
        </w:tabs>
        <w:spacing w:after="60"/>
        <w:rPr>
          <w:rFonts w:ascii="Arial" w:hAnsi="Arial" w:cs="Arial"/>
          <w:b/>
          <w:sz w:val="24"/>
          <w:szCs w:val="24"/>
        </w:rPr>
      </w:pPr>
      <w:r>
        <w:rPr>
          <w:rFonts w:ascii="Arial" w:hAnsi="Arial" w:cs="Arial"/>
          <w:b/>
          <w:sz w:val="24"/>
          <w:szCs w:val="24"/>
        </w:rPr>
        <w:t xml:space="preserve">Coût de revient </w:t>
      </w:r>
      <w:r w:rsidR="00E37F45" w:rsidRPr="00156476">
        <w:rPr>
          <w:rFonts w:ascii="Arial" w:hAnsi="Arial" w:cs="Arial"/>
          <w:b/>
          <w:sz w:val="24"/>
          <w:szCs w:val="24"/>
        </w:rPr>
        <w:t>Fournisseur KIM Automation, Corée du Sud</w:t>
      </w:r>
      <w:r w:rsidR="00FE0483">
        <w:rPr>
          <w:rFonts w:ascii="Arial" w:hAnsi="Arial" w:cs="Arial"/>
          <w:b/>
          <w:sz w:val="24"/>
          <w:szCs w:val="24"/>
        </w:rPr>
        <w:tab/>
      </w:r>
      <w:r w:rsidR="004F468D" w:rsidRPr="00E22DD7">
        <w:rPr>
          <w:rFonts w:ascii="Arial" w:hAnsi="Arial" w:cs="Arial"/>
          <w:b/>
          <w:color w:val="FF0000"/>
          <w:sz w:val="24"/>
          <w:szCs w:val="24"/>
        </w:rPr>
        <w:t>(</w:t>
      </w:r>
      <w:r w:rsidR="00C27D4A">
        <w:rPr>
          <w:rFonts w:ascii="Arial" w:hAnsi="Arial" w:cs="Arial"/>
          <w:b/>
          <w:color w:val="FF0000"/>
          <w:sz w:val="24"/>
          <w:szCs w:val="24"/>
        </w:rPr>
        <w:t>3</w:t>
      </w:r>
      <w:r w:rsidR="004F468D">
        <w:rPr>
          <w:rFonts w:ascii="Arial" w:hAnsi="Arial" w:cs="Arial"/>
          <w:b/>
          <w:color w:val="FF0000"/>
          <w:sz w:val="24"/>
          <w:szCs w:val="24"/>
        </w:rPr>
        <w:t xml:space="preserve"> points)</w:t>
      </w:r>
    </w:p>
    <w:p w:rsidR="00E37F45" w:rsidRPr="001D31F1" w:rsidRDefault="004F468D" w:rsidP="00DD0A30">
      <w:pPr>
        <w:tabs>
          <w:tab w:val="left" w:pos="2376"/>
        </w:tabs>
        <w:spacing w:after="60"/>
        <w:rPr>
          <w:rFonts w:ascii="Arial" w:hAnsi="Arial" w:cs="Arial"/>
          <w:b/>
          <w:color w:val="FF0000"/>
          <w:sz w:val="24"/>
          <w:szCs w:val="24"/>
        </w:rPr>
      </w:pPr>
      <w:r>
        <w:rPr>
          <w:rFonts w:ascii="Arial" w:hAnsi="Arial" w:cs="Arial"/>
          <w:b/>
          <w:sz w:val="24"/>
          <w:szCs w:val="24"/>
        </w:rPr>
        <w:t xml:space="preserve">                                                                                                 </w:t>
      </w:r>
      <w:r w:rsidR="00FE0483">
        <w:rPr>
          <w:rFonts w:ascii="Arial" w:hAnsi="Arial" w:cs="Arial"/>
          <w:b/>
          <w:sz w:val="24"/>
          <w:szCs w:val="24"/>
        </w:rPr>
        <w:t>EUR</w:t>
      </w:r>
      <w:r w:rsidR="00E22DD7">
        <w:rPr>
          <w:rFonts w:ascii="Arial" w:hAnsi="Arial" w:cs="Arial"/>
          <w:b/>
          <w:sz w:val="24"/>
          <w:szCs w:val="24"/>
        </w:rPr>
        <w:tab/>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2552"/>
        <w:gridCol w:w="1843"/>
      </w:tblGrid>
      <w:tr w:rsidR="00E37F45" w:rsidTr="00BE05DF">
        <w:tc>
          <w:tcPr>
            <w:tcW w:w="2835" w:type="dxa"/>
          </w:tcPr>
          <w:p w:rsidR="00E37F45" w:rsidRPr="00CC7EF0" w:rsidRDefault="00E37F45" w:rsidP="00BE05DF">
            <w:pPr>
              <w:tabs>
                <w:tab w:val="left" w:pos="2376"/>
              </w:tabs>
              <w:rPr>
                <w:rFonts w:ascii="Arial" w:hAnsi="Arial" w:cs="Arial"/>
                <w:b/>
                <w:sz w:val="24"/>
                <w:szCs w:val="24"/>
              </w:rPr>
            </w:pPr>
            <w:r w:rsidRPr="00CC7EF0">
              <w:rPr>
                <w:rFonts w:ascii="Arial" w:hAnsi="Arial" w:cs="Arial"/>
                <w:b/>
                <w:sz w:val="24"/>
                <w:szCs w:val="24"/>
              </w:rPr>
              <w:t>FCA Busan</w:t>
            </w:r>
          </w:p>
        </w:tc>
        <w:tc>
          <w:tcPr>
            <w:tcW w:w="2552" w:type="dxa"/>
          </w:tcPr>
          <w:p w:rsidR="00E37F45" w:rsidRDefault="00E37F45" w:rsidP="00BE05DF">
            <w:pPr>
              <w:tabs>
                <w:tab w:val="left" w:pos="2376"/>
              </w:tabs>
              <w:rPr>
                <w:rFonts w:ascii="Arial" w:hAnsi="Arial" w:cs="Arial"/>
                <w:sz w:val="24"/>
                <w:szCs w:val="24"/>
              </w:rPr>
            </w:pPr>
            <w:r>
              <w:rPr>
                <w:rFonts w:ascii="Arial" w:hAnsi="Arial" w:cs="Arial"/>
                <w:sz w:val="24"/>
                <w:szCs w:val="24"/>
              </w:rPr>
              <w:t>105 000 USD/1,1223</w:t>
            </w:r>
          </w:p>
        </w:tc>
        <w:tc>
          <w:tcPr>
            <w:tcW w:w="1843" w:type="dxa"/>
          </w:tcPr>
          <w:p w:rsidR="00E37F45" w:rsidRPr="00CC7EF0" w:rsidRDefault="00E37F45" w:rsidP="001B054D">
            <w:pPr>
              <w:tabs>
                <w:tab w:val="left" w:pos="2376"/>
              </w:tabs>
              <w:jc w:val="right"/>
              <w:rPr>
                <w:rFonts w:ascii="Arial" w:hAnsi="Arial" w:cs="Arial"/>
                <w:b/>
                <w:sz w:val="24"/>
                <w:szCs w:val="24"/>
              </w:rPr>
            </w:pPr>
            <w:r w:rsidRPr="00CC7EF0">
              <w:rPr>
                <w:rFonts w:ascii="Arial" w:hAnsi="Arial" w:cs="Arial"/>
                <w:b/>
                <w:sz w:val="24"/>
                <w:szCs w:val="24"/>
              </w:rPr>
              <w:t>93</w:t>
            </w:r>
            <w:r w:rsidR="001B054D">
              <w:rPr>
                <w:rFonts w:ascii="Arial" w:hAnsi="Arial" w:cs="Arial"/>
                <w:b/>
                <w:sz w:val="24"/>
                <w:szCs w:val="24"/>
              </w:rPr>
              <w:t> </w:t>
            </w:r>
            <w:r w:rsidRPr="00CC7EF0">
              <w:rPr>
                <w:rFonts w:ascii="Arial" w:hAnsi="Arial" w:cs="Arial"/>
                <w:b/>
                <w:sz w:val="24"/>
                <w:szCs w:val="24"/>
              </w:rPr>
              <w:t>557,87</w:t>
            </w:r>
          </w:p>
        </w:tc>
      </w:tr>
      <w:tr w:rsidR="00E37F45" w:rsidTr="00CC7EF0">
        <w:tc>
          <w:tcPr>
            <w:tcW w:w="2835" w:type="dxa"/>
          </w:tcPr>
          <w:p w:rsidR="00E37F45" w:rsidRDefault="00E37F45" w:rsidP="00BE05DF">
            <w:pPr>
              <w:tabs>
                <w:tab w:val="left" w:pos="2376"/>
              </w:tabs>
              <w:rPr>
                <w:rFonts w:ascii="Arial" w:hAnsi="Arial" w:cs="Arial"/>
                <w:sz w:val="24"/>
                <w:szCs w:val="24"/>
              </w:rPr>
            </w:pPr>
            <w:r>
              <w:rPr>
                <w:rFonts w:ascii="Arial" w:hAnsi="Arial" w:cs="Arial"/>
                <w:sz w:val="24"/>
                <w:szCs w:val="24"/>
              </w:rPr>
              <w:t>Fret maritime</w:t>
            </w:r>
          </w:p>
        </w:tc>
        <w:tc>
          <w:tcPr>
            <w:tcW w:w="2552" w:type="dxa"/>
          </w:tcPr>
          <w:p w:rsidR="00E37F45" w:rsidRDefault="00FE0483" w:rsidP="00BE05DF">
            <w:pPr>
              <w:tabs>
                <w:tab w:val="left" w:pos="2376"/>
              </w:tabs>
              <w:rPr>
                <w:rFonts w:ascii="Arial" w:hAnsi="Arial" w:cs="Arial"/>
                <w:sz w:val="24"/>
                <w:szCs w:val="24"/>
              </w:rPr>
            </w:pPr>
            <w:r>
              <w:rPr>
                <w:rFonts w:ascii="Arial" w:hAnsi="Arial" w:cs="Arial"/>
                <w:sz w:val="24"/>
                <w:szCs w:val="24"/>
              </w:rPr>
              <w:t>896</w:t>
            </w:r>
            <w:r w:rsidR="00E37F45">
              <w:rPr>
                <w:rFonts w:ascii="Arial" w:hAnsi="Arial" w:cs="Arial"/>
                <w:sz w:val="24"/>
                <w:szCs w:val="24"/>
              </w:rPr>
              <w:t xml:space="preserve"> USD/1,1223</w:t>
            </w:r>
          </w:p>
        </w:tc>
        <w:tc>
          <w:tcPr>
            <w:tcW w:w="1843" w:type="dxa"/>
          </w:tcPr>
          <w:p w:rsidR="00E37F45" w:rsidRDefault="00FE0483" w:rsidP="00BE05DF">
            <w:pPr>
              <w:tabs>
                <w:tab w:val="left" w:pos="2376"/>
              </w:tabs>
              <w:jc w:val="right"/>
              <w:rPr>
                <w:rFonts w:ascii="Arial" w:hAnsi="Arial" w:cs="Arial"/>
                <w:sz w:val="24"/>
                <w:szCs w:val="24"/>
              </w:rPr>
            </w:pPr>
            <w:r>
              <w:rPr>
                <w:rFonts w:ascii="Arial" w:hAnsi="Arial" w:cs="Arial"/>
                <w:sz w:val="24"/>
                <w:szCs w:val="24"/>
              </w:rPr>
              <w:t>798,36</w:t>
            </w:r>
          </w:p>
        </w:tc>
      </w:tr>
      <w:tr w:rsidR="00FE0483" w:rsidTr="00CC7EF0">
        <w:tc>
          <w:tcPr>
            <w:tcW w:w="2835" w:type="dxa"/>
          </w:tcPr>
          <w:p w:rsidR="00FE0483" w:rsidRDefault="00FE0483" w:rsidP="00BE05DF">
            <w:pPr>
              <w:tabs>
                <w:tab w:val="left" w:pos="2376"/>
              </w:tabs>
              <w:rPr>
                <w:rFonts w:ascii="Arial" w:hAnsi="Arial" w:cs="Arial"/>
                <w:sz w:val="24"/>
                <w:szCs w:val="24"/>
              </w:rPr>
            </w:pPr>
            <w:r>
              <w:rPr>
                <w:rFonts w:ascii="Arial" w:hAnsi="Arial" w:cs="Arial"/>
                <w:sz w:val="24"/>
                <w:szCs w:val="24"/>
              </w:rPr>
              <w:t>BAF</w:t>
            </w:r>
          </w:p>
          <w:p w:rsidR="000F095D" w:rsidRDefault="000F095D" w:rsidP="00BE05DF">
            <w:pPr>
              <w:tabs>
                <w:tab w:val="left" w:pos="2376"/>
              </w:tabs>
              <w:rPr>
                <w:rFonts w:ascii="Arial" w:hAnsi="Arial" w:cs="Arial"/>
                <w:sz w:val="24"/>
                <w:szCs w:val="24"/>
              </w:rPr>
            </w:pPr>
            <w:r>
              <w:rPr>
                <w:rFonts w:ascii="Arial" w:hAnsi="Arial" w:cs="Arial"/>
                <w:sz w:val="24"/>
                <w:szCs w:val="24"/>
              </w:rPr>
              <w:t>ISPS</w:t>
            </w:r>
          </w:p>
          <w:p w:rsidR="000F095D" w:rsidRDefault="000F095D" w:rsidP="00BE05DF">
            <w:pPr>
              <w:tabs>
                <w:tab w:val="left" w:pos="2376"/>
              </w:tabs>
              <w:rPr>
                <w:rFonts w:ascii="Arial" w:hAnsi="Arial" w:cs="Arial"/>
                <w:sz w:val="24"/>
                <w:szCs w:val="24"/>
              </w:rPr>
            </w:pPr>
            <w:r>
              <w:rPr>
                <w:rFonts w:ascii="Arial" w:hAnsi="Arial" w:cs="Arial"/>
                <w:sz w:val="24"/>
                <w:szCs w:val="24"/>
              </w:rPr>
              <w:t>Frais de BL</w:t>
            </w:r>
          </w:p>
        </w:tc>
        <w:tc>
          <w:tcPr>
            <w:tcW w:w="2552" w:type="dxa"/>
          </w:tcPr>
          <w:p w:rsidR="00FE0483" w:rsidRDefault="00FE0483" w:rsidP="00BE05DF">
            <w:pPr>
              <w:tabs>
                <w:tab w:val="left" w:pos="2376"/>
              </w:tabs>
              <w:rPr>
                <w:rFonts w:ascii="Arial" w:hAnsi="Arial" w:cs="Arial"/>
                <w:sz w:val="24"/>
                <w:szCs w:val="24"/>
              </w:rPr>
            </w:pPr>
            <w:r>
              <w:rPr>
                <w:rFonts w:ascii="Arial" w:hAnsi="Arial" w:cs="Arial"/>
                <w:sz w:val="24"/>
                <w:szCs w:val="24"/>
              </w:rPr>
              <w:t>798,36*6%</w:t>
            </w:r>
          </w:p>
        </w:tc>
        <w:tc>
          <w:tcPr>
            <w:tcW w:w="1843" w:type="dxa"/>
            <w:tcBorders>
              <w:bottom w:val="single" w:sz="4" w:space="0" w:color="auto"/>
            </w:tcBorders>
          </w:tcPr>
          <w:p w:rsidR="00FE0483" w:rsidRDefault="00FE0483" w:rsidP="00BE05DF">
            <w:pPr>
              <w:tabs>
                <w:tab w:val="left" w:pos="2376"/>
              </w:tabs>
              <w:jc w:val="right"/>
              <w:rPr>
                <w:rFonts w:ascii="Arial" w:hAnsi="Arial" w:cs="Arial"/>
                <w:sz w:val="24"/>
                <w:szCs w:val="24"/>
              </w:rPr>
            </w:pPr>
            <w:r>
              <w:rPr>
                <w:rFonts w:ascii="Arial" w:hAnsi="Arial" w:cs="Arial"/>
                <w:sz w:val="24"/>
                <w:szCs w:val="24"/>
              </w:rPr>
              <w:t>47,90</w:t>
            </w:r>
          </w:p>
          <w:p w:rsidR="000F095D" w:rsidRDefault="000F095D" w:rsidP="00BE05DF">
            <w:pPr>
              <w:tabs>
                <w:tab w:val="left" w:pos="2376"/>
              </w:tabs>
              <w:jc w:val="right"/>
              <w:rPr>
                <w:rFonts w:ascii="Arial" w:hAnsi="Arial" w:cs="Arial"/>
                <w:sz w:val="24"/>
                <w:szCs w:val="24"/>
              </w:rPr>
            </w:pPr>
            <w:r>
              <w:rPr>
                <w:rFonts w:ascii="Arial" w:hAnsi="Arial" w:cs="Arial"/>
                <w:sz w:val="24"/>
                <w:szCs w:val="24"/>
              </w:rPr>
              <w:t>17,00</w:t>
            </w:r>
          </w:p>
          <w:p w:rsidR="000F095D" w:rsidRDefault="000F095D" w:rsidP="000F095D">
            <w:pPr>
              <w:tabs>
                <w:tab w:val="left" w:pos="2376"/>
              </w:tabs>
              <w:jc w:val="right"/>
              <w:rPr>
                <w:rFonts w:ascii="Arial" w:hAnsi="Arial" w:cs="Arial"/>
                <w:sz w:val="24"/>
                <w:szCs w:val="24"/>
              </w:rPr>
            </w:pPr>
            <w:r>
              <w:rPr>
                <w:rFonts w:ascii="Arial" w:hAnsi="Arial" w:cs="Arial"/>
                <w:sz w:val="24"/>
                <w:szCs w:val="24"/>
              </w:rPr>
              <w:t>55,00</w:t>
            </w:r>
          </w:p>
        </w:tc>
      </w:tr>
      <w:tr w:rsidR="00E37F45" w:rsidTr="00CC7EF0">
        <w:tc>
          <w:tcPr>
            <w:tcW w:w="2835" w:type="dxa"/>
          </w:tcPr>
          <w:p w:rsidR="00E37F45" w:rsidRPr="00CC7EF0" w:rsidRDefault="00E37F45" w:rsidP="00BE05DF">
            <w:pPr>
              <w:tabs>
                <w:tab w:val="left" w:pos="2376"/>
              </w:tabs>
              <w:rPr>
                <w:rFonts w:ascii="Arial" w:hAnsi="Arial" w:cs="Arial"/>
                <w:b/>
                <w:sz w:val="24"/>
                <w:szCs w:val="24"/>
              </w:rPr>
            </w:pPr>
            <w:r w:rsidRPr="00CC7EF0">
              <w:rPr>
                <w:rFonts w:ascii="Arial" w:hAnsi="Arial" w:cs="Arial"/>
                <w:b/>
                <w:sz w:val="24"/>
                <w:szCs w:val="24"/>
              </w:rPr>
              <w:t>CPT Le Havre</w:t>
            </w:r>
            <w:r w:rsidR="00C27D4A">
              <w:rPr>
                <w:rFonts w:ascii="Arial" w:hAnsi="Arial" w:cs="Arial"/>
                <w:b/>
                <w:sz w:val="24"/>
                <w:szCs w:val="24"/>
              </w:rPr>
              <w:t xml:space="preserve"> </w:t>
            </w:r>
            <w:r w:rsidR="00C27D4A" w:rsidRPr="00C27D4A">
              <w:rPr>
                <w:rFonts w:ascii="Arial" w:hAnsi="Arial" w:cs="Arial"/>
                <w:color w:val="FF0000"/>
                <w:sz w:val="24"/>
                <w:szCs w:val="24"/>
              </w:rPr>
              <w:t>(1 pt)</w:t>
            </w:r>
          </w:p>
        </w:tc>
        <w:tc>
          <w:tcPr>
            <w:tcW w:w="2552" w:type="dxa"/>
          </w:tcPr>
          <w:p w:rsidR="00E37F45" w:rsidRDefault="00E37F45" w:rsidP="00BE05DF">
            <w:pPr>
              <w:tabs>
                <w:tab w:val="left" w:pos="2376"/>
              </w:tabs>
              <w:rPr>
                <w:rFonts w:ascii="Arial" w:hAnsi="Arial" w:cs="Arial"/>
                <w:sz w:val="24"/>
                <w:szCs w:val="24"/>
              </w:rPr>
            </w:pPr>
          </w:p>
        </w:tc>
        <w:tc>
          <w:tcPr>
            <w:tcW w:w="1843" w:type="dxa"/>
            <w:tcBorders>
              <w:top w:val="single" w:sz="4" w:space="0" w:color="auto"/>
            </w:tcBorders>
          </w:tcPr>
          <w:p w:rsidR="00E37F45" w:rsidRPr="00CC7EF0" w:rsidRDefault="00E37F45" w:rsidP="000F095D">
            <w:pPr>
              <w:tabs>
                <w:tab w:val="left" w:pos="2376"/>
              </w:tabs>
              <w:jc w:val="right"/>
              <w:rPr>
                <w:rFonts w:ascii="Arial" w:hAnsi="Arial" w:cs="Arial"/>
                <w:b/>
                <w:sz w:val="24"/>
                <w:szCs w:val="24"/>
              </w:rPr>
            </w:pPr>
            <w:r w:rsidRPr="00CC7EF0">
              <w:rPr>
                <w:rFonts w:ascii="Arial" w:hAnsi="Arial" w:cs="Arial"/>
                <w:b/>
                <w:sz w:val="24"/>
                <w:szCs w:val="24"/>
              </w:rPr>
              <w:t>94 4</w:t>
            </w:r>
            <w:r w:rsidR="000F095D">
              <w:rPr>
                <w:rFonts w:ascii="Arial" w:hAnsi="Arial" w:cs="Arial"/>
                <w:b/>
                <w:sz w:val="24"/>
                <w:szCs w:val="24"/>
              </w:rPr>
              <w:t>76</w:t>
            </w:r>
            <w:r w:rsidRPr="00CC7EF0">
              <w:rPr>
                <w:rFonts w:ascii="Arial" w:hAnsi="Arial" w:cs="Arial"/>
                <w:b/>
                <w:sz w:val="24"/>
                <w:szCs w:val="24"/>
              </w:rPr>
              <w:t>,</w:t>
            </w:r>
            <w:r w:rsidR="00FE0483" w:rsidRPr="00CC7EF0">
              <w:rPr>
                <w:rFonts w:ascii="Arial" w:hAnsi="Arial" w:cs="Arial"/>
                <w:b/>
                <w:sz w:val="24"/>
                <w:szCs w:val="24"/>
              </w:rPr>
              <w:t>13</w:t>
            </w:r>
          </w:p>
        </w:tc>
      </w:tr>
      <w:tr w:rsidR="00E37F45" w:rsidTr="00CC7EF0">
        <w:tc>
          <w:tcPr>
            <w:tcW w:w="2835" w:type="dxa"/>
          </w:tcPr>
          <w:p w:rsidR="00E37F45" w:rsidRDefault="00E37F45" w:rsidP="00BE05DF">
            <w:pPr>
              <w:tabs>
                <w:tab w:val="left" w:pos="2376"/>
              </w:tabs>
              <w:rPr>
                <w:rFonts w:ascii="Arial" w:hAnsi="Arial" w:cs="Arial"/>
                <w:sz w:val="24"/>
                <w:szCs w:val="24"/>
              </w:rPr>
            </w:pPr>
            <w:r>
              <w:rPr>
                <w:rFonts w:ascii="Arial" w:hAnsi="Arial" w:cs="Arial"/>
                <w:sz w:val="24"/>
                <w:szCs w:val="24"/>
              </w:rPr>
              <w:t>Assurance</w:t>
            </w:r>
            <w:r w:rsidR="00C27D4A">
              <w:rPr>
                <w:rFonts w:ascii="Arial" w:hAnsi="Arial" w:cs="Arial"/>
                <w:sz w:val="24"/>
                <w:szCs w:val="24"/>
              </w:rPr>
              <w:t xml:space="preserve"> </w:t>
            </w:r>
            <w:r w:rsidR="00C27D4A" w:rsidRPr="00C27D4A">
              <w:rPr>
                <w:rFonts w:ascii="Arial" w:hAnsi="Arial" w:cs="Arial"/>
                <w:color w:val="FF0000"/>
                <w:sz w:val="24"/>
                <w:szCs w:val="24"/>
              </w:rPr>
              <w:t>(1pt)</w:t>
            </w:r>
          </w:p>
        </w:tc>
        <w:tc>
          <w:tcPr>
            <w:tcW w:w="2552" w:type="dxa"/>
          </w:tcPr>
          <w:p w:rsidR="00E37F45" w:rsidRDefault="00E37F45" w:rsidP="00BE05DF">
            <w:pPr>
              <w:tabs>
                <w:tab w:val="left" w:pos="2376"/>
              </w:tabs>
              <w:rPr>
                <w:rFonts w:ascii="Arial" w:hAnsi="Arial" w:cs="Arial"/>
                <w:sz w:val="24"/>
                <w:szCs w:val="24"/>
              </w:rPr>
            </w:pPr>
            <w:r>
              <w:rPr>
                <w:rFonts w:ascii="Arial" w:hAnsi="Arial" w:cs="Arial"/>
                <w:sz w:val="24"/>
                <w:szCs w:val="24"/>
              </w:rPr>
              <w:t>CIP-CPT</w:t>
            </w:r>
          </w:p>
        </w:tc>
        <w:tc>
          <w:tcPr>
            <w:tcW w:w="1843" w:type="dxa"/>
            <w:tcBorders>
              <w:bottom w:val="single" w:sz="4" w:space="0" w:color="auto"/>
            </w:tcBorders>
          </w:tcPr>
          <w:p w:rsidR="00E37F45" w:rsidRDefault="000F095D" w:rsidP="00BE05DF">
            <w:pPr>
              <w:tabs>
                <w:tab w:val="left" w:pos="2376"/>
              </w:tabs>
              <w:jc w:val="right"/>
              <w:rPr>
                <w:rFonts w:ascii="Arial" w:hAnsi="Arial" w:cs="Arial"/>
                <w:sz w:val="24"/>
                <w:szCs w:val="24"/>
              </w:rPr>
            </w:pPr>
            <w:r>
              <w:rPr>
                <w:rFonts w:ascii="Arial" w:hAnsi="Arial" w:cs="Arial"/>
                <w:sz w:val="24"/>
                <w:szCs w:val="24"/>
              </w:rPr>
              <w:t>312,80</w:t>
            </w:r>
          </w:p>
        </w:tc>
      </w:tr>
      <w:tr w:rsidR="00E37F45" w:rsidTr="00CC7EF0">
        <w:tc>
          <w:tcPr>
            <w:tcW w:w="2835" w:type="dxa"/>
          </w:tcPr>
          <w:p w:rsidR="00E37F45" w:rsidRPr="007F7BF3" w:rsidRDefault="00E37F45" w:rsidP="00BE05DF">
            <w:pPr>
              <w:tabs>
                <w:tab w:val="left" w:pos="2376"/>
              </w:tabs>
              <w:rPr>
                <w:rFonts w:ascii="Arial" w:hAnsi="Arial" w:cs="Arial"/>
                <w:b/>
                <w:sz w:val="24"/>
                <w:szCs w:val="24"/>
              </w:rPr>
            </w:pPr>
            <w:r w:rsidRPr="007F7BF3">
              <w:rPr>
                <w:rFonts w:ascii="Arial" w:hAnsi="Arial" w:cs="Arial"/>
                <w:b/>
                <w:sz w:val="24"/>
                <w:szCs w:val="24"/>
              </w:rPr>
              <w:t>CIP Le Havre</w:t>
            </w:r>
          </w:p>
        </w:tc>
        <w:tc>
          <w:tcPr>
            <w:tcW w:w="2552" w:type="dxa"/>
          </w:tcPr>
          <w:p w:rsidR="00E37F45" w:rsidRPr="007F7BF3" w:rsidRDefault="00E37F45" w:rsidP="000F095D">
            <w:pPr>
              <w:tabs>
                <w:tab w:val="left" w:pos="2376"/>
              </w:tabs>
              <w:rPr>
                <w:rFonts w:ascii="Arial" w:hAnsi="Arial" w:cs="Arial"/>
                <w:b/>
                <w:sz w:val="24"/>
                <w:szCs w:val="24"/>
              </w:rPr>
            </w:pPr>
            <w:r w:rsidRPr="007F7BF3">
              <w:rPr>
                <w:rFonts w:ascii="Arial" w:hAnsi="Arial" w:cs="Arial"/>
                <w:b/>
                <w:sz w:val="24"/>
                <w:szCs w:val="24"/>
              </w:rPr>
              <w:t>94 4</w:t>
            </w:r>
            <w:r w:rsidR="000F095D">
              <w:rPr>
                <w:rFonts w:ascii="Arial" w:hAnsi="Arial" w:cs="Arial"/>
                <w:b/>
                <w:sz w:val="24"/>
                <w:szCs w:val="24"/>
              </w:rPr>
              <w:t>76</w:t>
            </w:r>
            <w:r w:rsidRPr="007F7BF3">
              <w:rPr>
                <w:rFonts w:ascii="Arial" w:hAnsi="Arial" w:cs="Arial"/>
                <w:b/>
                <w:sz w:val="24"/>
                <w:szCs w:val="24"/>
              </w:rPr>
              <w:t>,</w:t>
            </w:r>
            <w:r w:rsidR="00FE0483">
              <w:rPr>
                <w:rFonts w:ascii="Arial" w:hAnsi="Arial" w:cs="Arial"/>
                <w:b/>
                <w:sz w:val="24"/>
                <w:szCs w:val="24"/>
              </w:rPr>
              <w:t>13</w:t>
            </w:r>
            <w:r w:rsidRPr="007F7BF3">
              <w:rPr>
                <w:rFonts w:ascii="Arial" w:hAnsi="Arial" w:cs="Arial"/>
                <w:b/>
                <w:sz w:val="24"/>
                <w:szCs w:val="24"/>
              </w:rPr>
              <w:t>/</w:t>
            </w:r>
            <w:r w:rsidR="00C27D4A">
              <w:rPr>
                <w:rFonts w:ascii="Arial" w:hAnsi="Arial" w:cs="Arial"/>
                <w:b/>
                <w:sz w:val="24"/>
                <w:szCs w:val="24"/>
              </w:rPr>
              <w:t>0,9967</w:t>
            </w:r>
          </w:p>
        </w:tc>
        <w:tc>
          <w:tcPr>
            <w:tcW w:w="1843" w:type="dxa"/>
            <w:tcBorders>
              <w:top w:val="single" w:sz="4" w:space="0" w:color="auto"/>
            </w:tcBorders>
          </w:tcPr>
          <w:p w:rsidR="00E37F45" w:rsidRPr="007F7BF3" w:rsidRDefault="00E37F45" w:rsidP="001B054D">
            <w:pPr>
              <w:tabs>
                <w:tab w:val="left" w:pos="2376"/>
              </w:tabs>
              <w:jc w:val="right"/>
              <w:rPr>
                <w:rFonts w:ascii="Arial" w:hAnsi="Arial" w:cs="Arial"/>
                <w:b/>
                <w:sz w:val="24"/>
                <w:szCs w:val="24"/>
              </w:rPr>
            </w:pPr>
            <w:r w:rsidRPr="007F7BF3">
              <w:rPr>
                <w:rFonts w:ascii="Arial" w:hAnsi="Arial" w:cs="Arial"/>
                <w:b/>
                <w:sz w:val="24"/>
                <w:szCs w:val="24"/>
              </w:rPr>
              <w:t>94</w:t>
            </w:r>
            <w:r w:rsidR="001B054D">
              <w:rPr>
                <w:rFonts w:ascii="Arial" w:hAnsi="Arial" w:cs="Arial"/>
                <w:b/>
                <w:sz w:val="24"/>
                <w:szCs w:val="24"/>
              </w:rPr>
              <w:t> </w:t>
            </w:r>
            <w:r w:rsidR="000F095D">
              <w:rPr>
                <w:rFonts w:ascii="Arial" w:hAnsi="Arial" w:cs="Arial"/>
                <w:b/>
                <w:sz w:val="24"/>
                <w:szCs w:val="24"/>
              </w:rPr>
              <w:t>788</w:t>
            </w:r>
            <w:r w:rsidRPr="007F7BF3">
              <w:rPr>
                <w:rFonts w:ascii="Arial" w:hAnsi="Arial" w:cs="Arial"/>
                <w:b/>
                <w:sz w:val="24"/>
                <w:szCs w:val="24"/>
              </w:rPr>
              <w:t>,</w:t>
            </w:r>
            <w:r w:rsidR="000F095D">
              <w:rPr>
                <w:rFonts w:ascii="Arial" w:hAnsi="Arial" w:cs="Arial"/>
                <w:b/>
                <w:sz w:val="24"/>
                <w:szCs w:val="24"/>
              </w:rPr>
              <w:t>93</w:t>
            </w:r>
          </w:p>
        </w:tc>
      </w:tr>
      <w:tr w:rsidR="00E37F45" w:rsidTr="00BE05DF">
        <w:tc>
          <w:tcPr>
            <w:tcW w:w="2835" w:type="dxa"/>
          </w:tcPr>
          <w:p w:rsidR="00E37F45" w:rsidRDefault="00E37F45" w:rsidP="00BE05DF">
            <w:pPr>
              <w:tabs>
                <w:tab w:val="left" w:pos="2376"/>
              </w:tabs>
              <w:rPr>
                <w:rFonts w:ascii="Arial" w:hAnsi="Arial" w:cs="Arial"/>
                <w:sz w:val="24"/>
                <w:szCs w:val="24"/>
              </w:rPr>
            </w:pPr>
            <w:r>
              <w:rPr>
                <w:rFonts w:ascii="Arial" w:hAnsi="Arial" w:cs="Arial"/>
                <w:sz w:val="24"/>
                <w:szCs w:val="24"/>
              </w:rPr>
              <w:t>Frais de manutention</w:t>
            </w:r>
          </w:p>
        </w:tc>
        <w:tc>
          <w:tcPr>
            <w:tcW w:w="2552" w:type="dxa"/>
          </w:tcPr>
          <w:p w:rsidR="00E37F45" w:rsidRDefault="00E37F45" w:rsidP="00BE05DF">
            <w:pPr>
              <w:tabs>
                <w:tab w:val="left" w:pos="2376"/>
              </w:tabs>
              <w:rPr>
                <w:rFonts w:ascii="Arial" w:hAnsi="Arial" w:cs="Arial"/>
                <w:sz w:val="24"/>
                <w:szCs w:val="24"/>
              </w:rPr>
            </w:pPr>
          </w:p>
        </w:tc>
        <w:tc>
          <w:tcPr>
            <w:tcW w:w="1843" w:type="dxa"/>
          </w:tcPr>
          <w:p w:rsidR="00E37F45" w:rsidRDefault="00E37F45" w:rsidP="00BE05DF">
            <w:pPr>
              <w:tabs>
                <w:tab w:val="left" w:pos="2376"/>
              </w:tabs>
              <w:jc w:val="right"/>
              <w:rPr>
                <w:rFonts w:ascii="Arial" w:hAnsi="Arial" w:cs="Arial"/>
                <w:sz w:val="24"/>
                <w:szCs w:val="24"/>
              </w:rPr>
            </w:pPr>
            <w:r>
              <w:rPr>
                <w:rFonts w:ascii="Arial" w:hAnsi="Arial" w:cs="Arial"/>
                <w:sz w:val="24"/>
                <w:szCs w:val="24"/>
              </w:rPr>
              <w:t>190,00</w:t>
            </w:r>
          </w:p>
        </w:tc>
      </w:tr>
      <w:tr w:rsidR="00E37F45" w:rsidTr="00BE05DF">
        <w:tc>
          <w:tcPr>
            <w:tcW w:w="2835" w:type="dxa"/>
          </w:tcPr>
          <w:p w:rsidR="00E37F45" w:rsidRDefault="00E37F45" w:rsidP="00BE05DF">
            <w:pPr>
              <w:tabs>
                <w:tab w:val="left" w:pos="2376"/>
              </w:tabs>
              <w:rPr>
                <w:rFonts w:ascii="Arial" w:hAnsi="Arial" w:cs="Arial"/>
                <w:sz w:val="24"/>
                <w:szCs w:val="24"/>
              </w:rPr>
            </w:pPr>
            <w:r>
              <w:rPr>
                <w:rFonts w:ascii="Arial" w:hAnsi="Arial" w:cs="Arial"/>
                <w:sz w:val="24"/>
                <w:szCs w:val="24"/>
              </w:rPr>
              <w:t>Forfait douane import</w:t>
            </w:r>
          </w:p>
        </w:tc>
        <w:tc>
          <w:tcPr>
            <w:tcW w:w="2552" w:type="dxa"/>
          </w:tcPr>
          <w:p w:rsidR="00E37F45" w:rsidRDefault="00E37F45" w:rsidP="00BE05DF">
            <w:pPr>
              <w:tabs>
                <w:tab w:val="left" w:pos="2376"/>
              </w:tabs>
              <w:rPr>
                <w:rFonts w:ascii="Arial" w:hAnsi="Arial" w:cs="Arial"/>
                <w:sz w:val="24"/>
                <w:szCs w:val="24"/>
              </w:rPr>
            </w:pPr>
          </w:p>
        </w:tc>
        <w:tc>
          <w:tcPr>
            <w:tcW w:w="1843" w:type="dxa"/>
          </w:tcPr>
          <w:p w:rsidR="00E37F45" w:rsidRDefault="00E37F45" w:rsidP="00BE05DF">
            <w:pPr>
              <w:tabs>
                <w:tab w:val="left" w:pos="2376"/>
              </w:tabs>
              <w:jc w:val="right"/>
              <w:rPr>
                <w:rFonts w:ascii="Arial" w:hAnsi="Arial" w:cs="Arial"/>
                <w:sz w:val="24"/>
                <w:szCs w:val="24"/>
              </w:rPr>
            </w:pPr>
            <w:r>
              <w:rPr>
                <w:rFonts w:ascii="Arial" w:hAnsi="Arial" w:cs="Arial"/>
                <w:sz w:val="24"/>
                <w:szCs w:val="24"/>
              </w:rPr>
              <w:t>100,00</w:t>
            </w:r>
          </w:p>
        </w:tc>
      </w:tr>
      <w:tr w:rsidR="00E37F45" w:rsidTr="00BE05DF">
        <w:tc>
          <w:tcPr>
            <w:tcW w:w="2835" w:type="dxa"/>
          </w:tcPr>
          <w:p w:rsidR="00E37F45" w:rsidRDefault="00E37F45" w:rsidP="00BE05DF">
            <w:pPr>
              <w:tabs>
                <w:tab w:val="left" w:pos="2376"/>
              </w:tabs>
              <w:rPr>
                <w:rFonts w:ascii="Arial" w:hAnsi="Arial" w:cs="Arial"/>
                <w:sz w:val="24"/>
                <w:szCs w:val="24"/>
              </w:rPr>
            </w:pPr>
            <w:r>
              <w:rPr>
                <w:rFonts w:ascii="Arial" w:hAnsi="Arial" w:cs="Arial"/>
                <w:sz w:val="24"/>
                <w:szCs w:val="24"/>
              </w:rPr>
              <w:t>TID par déclaration</w:t>
            </w:r>
          </w:p>
        </w:tc>
        <w:tc>
          <w:tcPr>
            <w:tcW w:w="2552" w:type="dxa"/>
          </w:tcPr>
          <w:p w:rsidR="00E37F45" w:rsidRDefault="00E37F45" w:rsidP="00BE05DF">
            <w:pPr>
              <w:tabs>
                <w:tab w:val="left" w:pos="2376"/>
              </w:tabs>
              <w:rPr>
                <w:rFonts w:ascii="Arial" w:hAnsi="Arial" w:cs="Arial"/>
                <w:sz w:val="24"/>
                <w:szCs w:val="24"/>
              </w:rPr>
            </w:pPr>
          </w:p>
        </w:tc>
        <w:tc>
          <w:tcPr>
            <w:tcW w:w="1843" w:type="dxa"/>
          </w:tcPr>
          <w:p w:rsidR="00E37F45" w:rsidRDefault="00E37F45" w:rsidP="00BE05DF">
            <w:pPr>
              <w:tabs>
                <w:tab w:val="left" w:pos="2376"/>
              </w:tabs>
              <w:jc w:val="right"/>
              <w:rPr>
                <w:rFonts w:ascii="Arial" w:hAnsi="Arial" w:cs="Arial"/>
                <w:sz w:val="24"/>
                <w:szCs w:val="24"/>
              </w:rPr>
            </w:pPr>
            <w:r>
              <w:rPr>
                <w:rFonts w:ascii="Arial" w:hAnsi="Arial" w:cs="Arial"/>
                <w:sz w:val="24"/>
                <w:szCs w:val="24"/>
              </w:rPr>
              <w:t>14,00</w:t>
            </w:r>
          </w:p>
        </w:tc>
      </w:tr>
      <w:tr w:rsidR="00E37F45" w:rsidTr="00CC7EF0">
        <w:tc>
          <w:tcPr>
            <w:tcW w:w="2835" w:type="dxa"/>
          </w:tcPr>
          <w:p w:rsidR="00E37F45" w:rsidRDefault="00E37F45" w:rsidP="00BE05DF">
            <w:pPr>
              <w:tabs>
                <w:tab w:val="left" w:pos="2376"/>
              </w:tabs>
              <w:rPr>
                <w:rFonts w:ascii="Arial" w:hAnsi="Arial" w:cs="Arial"/>
                <w:sz w:val="24"/>
                <w:szCs w:val="24"/>
              </w:rPr>
            </w:pPr>
            <w:r>
              <w:rPr>
                <w:rFonts w:ascii="Arial" w:hAnsi="Arial" w:cs="Arial"/>
                <w:sz w:val="24"/>
                <w:szCs w:val="24"/>
              </w:rPr>
              <w:t>Frais de transfert</w:t>
            </w:r>
          </w:p>
        </w:tc>
        <w:tc>
          <w:tcPr>
            <w:tcW w:w="2552" w:type="dxa"/>
          </w:tcPr>
          <w:p w:rsidR="00E37F45" w:rsidRDefault="00E37F45" w:rsidP="00BE05DF">
            <w:pPr>
              <w:tabs>
                <w:tab w:val="left" w:pos="2376"/>
              </w:tabs>
              <w:rPr>
                <w:rFonts w:ascii="Arial" w:hAnsi="Arial" w:cs="Arial"/>
                <w:sz w:val="24"/>
                <w:szCs w:val="24"/>
              </w:rPr>
            </w:pPr>
          </w:p>
        </w:tc>
        <w:tc>
          <w:tcPr>
            <w:tcW w:w="1843" w:type="dxa"/>
          </w:tcPr>
          <w:p w:rsidR="00E37F45" w:rsidRDefault="00E37F45" w:rsidP="00BE05DF">
            <w:pPr>
              <w:tabs>
                <w:tab w:val="left" w:pos="2376"/>
              </w:tabs>
              <w:jc w:val="right"/>
              <w:rPr>
                <w:rFonts w:ascii="Arial" w:hAnsi="Arial" w:cs="Arial"/>
                <w:sz w:val="24"/>
                <w:szCs w:val="24"/>
              </w:rPr>
            </w:pPr>
            <w:r>
              <w:rPr>
                <w:rFonts w:ascii="Arial" w:hAnsi="Arial" w:cs="Arial"/>
                <w:sz w:val="24"/>
                <w:szCs w:val="24"/>
              </w:rPr>
              <w:t>160,00</w:t>
            </w:r>
          </w:p>
        </w:tc>
      </w:tr>
      <w:tr w:rsidR="00E37F45" w:rsidTr="00CC7EF0">
        <w:tc>
          <w:tcPr>
            <w:tcW w:w="2835" w:type="dxa"/>
          </w:tcPr>
          <w:p w:rsidR="00E37F45" w:rsidRDefault="00E37F45" w:rsidP="000D6531">
            <w:pPr>
              <w:tabs>
                <w:tab w:val="left" w:pos="2376"/>
              </w:tabs>
              <w:rPr>
                <w:rFonts w:ascii="Arial" w:hAnsi="Arial" w:cs="Arial"/>
                <w:sz w:val="24"/>
                <w:szCs w:val="24"/>
              </w:rPr>
            </w:pPr>
            <w:r>
              <w:rPr>
                <w:rFonts w:ascii="Arial" w:hAnsi="Arial" w:cs="Arial"/>
                <w:sz w:val="24"/>
                <w:szCs w:val="24"/>
              </w:rPr>
              <w:t>Post</w:t>
            </w:r>
            <w:r w:rsidR="000D6531">
              <w:rPr>
                <w:rFonts w:ascii="Arial" w:hAnsi="Arial" w:cs="Arial"/>
                <w:sz w:val="24"/>
                <w:szCs w:val="24"/>
              </w:rPr>
              <w:t>-</w:t>
            </w:r>
            <w:r>
              <w:rPr>
                <w:rFonts w:ascii="Arial" w:hAnsi="Arial" w:cs="Arial"/>
                <w:sz w:val="24"/>
                <w:szCs w:val="24"/>
              </w:rPr>
              <w:t>acheminement</w:t>
            </w:r>
          </w:p>
        </w:tc>
        <w:tc>
          <w:tcPr>
            <w:tcW w:w="2552" w:type="dxa"/>
          </w:tcPr>
          <w:p w:rsidR="00E37F45" w:rsidRDefault="00E37F45" w:rsidP="00BE05DF">
            <w:pPr>
              <w:tabs>
                <w:tab w:val="left" w:pos="2376"/>
              </w:tabs>
              <w:rPr>
                <w:rFonts w:ascii="Arial" w:hAnsi="Arial" w:cs="Arial"/>
                <w:sz w:val="24"/>
                <w:szCs w:val="24"/>
              </w:rPr>
            </w:pPr>
          </w:p>
        </w:tc>
        <w:tc>
          <w:tcPr>
            <w:tcW w:w="1843" w:type="dxa"/>
            <w:tcBorders>
              <w:bottom w:val="single" w:sz="4" w:space="0" w:color="auto"/>
            </w:tcBorders>
          </w:tcPr>
          <w:p w:rsidR="00E37F45" w:rsidRDefault="00E37F45" w:rsidP="00BE05DF">
            <w:pPr>
              <w:tabs>
                <w:tab w:val="left" w:pos="2376"/>
              </w:tabs>
              <w:jc w:val="right"/>
              <w:rPr>
                <w:rFonts w:ascii="Arial" w:hAnsi="Arial" w:cs="Arial"/>
                <w:sz w:val="24"/>
                <w:szCs w:val="24"/>
              </w:rPr>
            </w:pPr>
            <w:r>
              <w:rPr>
                <w:rFonts w:ascii="Arial" w:hAnsi="Arial" w:cs="Arial"/>
                <w:sz w:val="24"/>
                <w:szCs w:val="24"/>
              </w:rPr>
              <w:t>1 080,00</w:t>
            </w:r>
          </w:p>
        </w:tc>
      </w:tr>
      <w:tr w:rsidR="00E37F45" w:rsidTr="00CC7EF0">
        <w:tc>
          <w:tcPr>
            <w:tcW w:w="2835" w:type="dxa"/>
          </w:tcPr>
          <w:p w:rsidR="00E37F45" w:rsidRPr="00CC7EF0" w:rsidRDefault="00E37F45" w:rsidP="00BE05DF">
            <w:pPr>
              <w:tabs>
                <w:tab w:val="left" w:pos="2376"/>
              </w:tabs>
              <w:rPr>
                <w:rFonts w:ascii="Arial" w:hAnsi="Arial" w:cs="Arial"/>
                <w:b/>
                <w:sz w:val="24"/>
                <w:szCs w:val="24"/>
              </w:rPr>
            </w:pPr>
            <w:r w:rsidRPr="00CC7EF0">
              <w:rPr>
                <w:rFonts w:ascii="Arial" w:hAnsi="Arial" w:cs="Arial"/>
                <w:b/>
                <w:sz w:val="24"/>
                <w:szCs w:val="24"/>
              </w:rPr>
              <w:t>COUT DE REVIENT</w:t>
            </w:r>
          </w:p>
        </w:tc>
        <w:tc>
          <w:tcPr>
            <w:tcW w:w="2552" w:type="dxa"/>
          </w:tcPr>
          <w:p w:rsidR="00E37F45" w:rsidRPr="00156476" w:rsidRDefault="00E37F45" w:rsidP="00BE05DF">
            <w:pPr>
              <w:tabs>
                <w:tab w:val="left" w:pos="2376"/>
              </w:tabs>
              <w:rPr>
                <w:rFonts w:ascii="Arial" w:hAnsi="Arial" w:cs="Arial"/>
                <w:sz w:val="24"/>
                <w:szCs w:val="24"/>
              </w:rPr>
            </w:pPr>
          </w:p>
        </w:tc>
        <w:tc>
          <w:tcPr>
            <w:tcW w:w="1843" w:type="dxa"/>
            <w:tcBorders>
              <w:top w:val="single" w:sz="4" w:space="0" w:color="auto"/>
            </w:tcBorders>
          </w:tcPr>
          <w:p w:rsidR="00E37F45" w:rsidRPr="00194299" w:rsidRDefault="00E37F45" w:rsidP="00FE0483">
            <w:pPr>
              <w:tabs>
                <w:tab w:val="left" w:pos="2376"/>
              </w:tabs>
              <w:jc w:val="right"/>
              <w:rPr>
                <w:rFonts w:ascii="Arial" w:hAnsi="Arial" w:cs="Arial"/>
                <w:b/>
                <w:sz w:val="24"/>
                <w:szCs w:val="24"/>
              </w:rPr>
            </w:pPr>
            <w:r w:rsidRPr="00194299">
              <w:rPr>
                <w:rFonts w:ascii="Arial" w:hAnsi="Arial" w:cs="Arial"/>
                <w:b/>
                <w:sz w:val="24"/>
                <w:szCs w:val="24"/>
              </w:rPr>
              <w:t>96 332,</w:t>
            </w:r>
            <w:r w:rsidR="000F095D">
              <w:rPr>
                <w:rFonts w:ascii="Arial" w:hAnsi="Arial" w:cs="Arial"/>
                <w:b/>
                <w:sz w:val="24"/>
                <w:szCs w:val="24"/>
              </w:rPr>
              <w:t>93</w:t>
            </w:r>
          </w:p>
        </w:tc>
      </w:tr>
    </w:tbl>
    <w:p w:rsidR="00E37F45" w:rsidRDefault="00E37F45" w:rsidP="00FE0483">
      <w:pPr>
        <w:tabs>
          <w:tab w:val="left" w:pos="2376"/>
        </w:tabs>
        <w:spacing w:before="120"/>
        <w:rPr>
          <w:rFonts w:ascii="Arial" w:hAnsi="Arial" w:cs="Arial"/>
          <w:b/>
          <w:sz w:val="24"/>
          <w:szCs w:val="24"/>
        </w:rPr>
      </w:pPr>
      <w:r w:rsidRPr="00156476">
        <w:rPr>
          <w:rFonts w:ascii="Arial" w:hAnsi="Arial" w:cs="Arial"/>
          <w:b/>
          <w:sz w:val="24"/>
          <w:szCs w:val="24"/>
        </w:rPr>
        <w:lastRenderedPageBreak/>
        <w:t>CR unitaire</w:t>
      </w:r>
      <w:r>
        <w:rPr>
          <w:rFonts w:ascii="Arial" w:hAnsi="Arial" w:cs="Arial"/>
          <w:sz w:val="24"/>
          <w:szCs w:val="24"/>
        </w:rPr>
        <w:t> : 96332,</w:t>
      </w:r>
      <w:r w:rsidR="000F095D">
        <w:rPr>
          <w:rFonts w:ascii="Arial" w:hAnsi="Arial" w:cs="Arial"/>
          <w:sz w:val="24"/>
          <w:szCs w:val="24"/>
        </w:rPr>
        <w:t>93</w:t>
      </w:r>
      <w:r>
        <w:rPr>
          <w:rFonts w:ascii="Arial" w:hAnsi="Arial" w:cs="Arial"/>
          <w:sz w:val="24"/>
          <w:szCs w:val="24"/>
        </w:rPr>
        <w:t xml:space="preserve">/300 </w:t>
      </w:r>
      <w:r w:rsidRPr="00156476">
        <w:rPr>
          <w:rFonts w:ascii="Arial" w:hAnsi="Arial" w:cs="Arial"/>
          <w:sz w:val="24"/>
          <w:szCs w:val="24"/>
        </w:rPr>
        <w:t>=</w:t>
      </w:r>
      <w:r>
        <w:rPr>
          <w:rFonts w:ascii="Arial" w:hAnsi="Arial" w:cs="Arial"/>
          <w:sz w:val="24"/>
          <w:szCs w:val="24"/>
        </w:rPr>
        <w:t xml:space="preserve"> </w:t>
      </w:r>
      <w:r w:rsidRPr="00156476">
        <w:rPr>
          <w:rFonts w:ascii="Arial" w:hAnsi="Arial" w:cs="Arial"/>
          <w:b/>
          <w:sz w:val="24"/>
          <w:szCs w:val="24"/>
        </w:rPr>
        <w:t>32</w:t>
      </w:r>
      <w:r>
        <w:rPr>
          <w:rFonts w:ascii="Arial" w:hAnsi="Arial" w:cs="Arial"/>
          <w:b/>
          <w:sz w:val="24"/>
          <w:szCs w:val="24"/>
        </w:rPr>
        <w:t>1,1</w:t>
      </w:r>
      <w:r w:rsidR="000F095D">
        <w:rPr>
          <w:rFonts w:ascii="Arial" w:hAnsi="Arial" w:cs="Arial"/>
          <w:b/>
          <w:sz w:val="24"/>
          <w:szCs w:val="24"/>
        </w:rPr>
        <w:t>0</w:t>
      </w:r>
      <w:r w:rsidRPr="00156476">
        <w:rPr>
          <w:rFonts w:ascii="Arial" w:hAnsi="Arial" w:cs="Arial"/>
          <w:b/>
          <w:sz w:val="24"/>
          <w:szCs w:val="24"/>
        </w:rPr>
        <w:t xml:space="preserve"> EUR</w:t>
      </w:r>
    </w:p>
    <w:p w:rsidR="001B054D" w:rsidRDefault="00E37F45" w:rsidP="00C27D4A">
      <w:pPr>
        <w:tabs>
          <w:tab w:val="left" w:pos="2376"/>
        </w:tabs>
        <w:spacing w:after="120"/>
        <w:rPr>
          <w:rFonts w:ascii="Arial" w:hAnsi="Arial" w:cs="Arial"/>
          <w:sz w:val="24"/>
          <w:szCs w:val="24"/>
        </w:rPr>
      </w:pPr>
      <w:r>
        <w:rPr>
          <w:rFonts w:ascii="Arial" w:hAnsi="Arial" w:cs="Arial"/>
          <w:b/>
          <w:sz w:val="24"/>
          <w:szCs w:val="24"/>
        </w:rPr>
        <w:t xml:space="preserve">AGRIWAY </w:t>
      </w:r>
      <w:r w:rsidRPr="0024340E">
        <w:rPr>
          <w:rFonts w:ascii="Arial" w:hAnsi="Arial" w:cs="Arial"/>
          <w:sz w:val="24"/>
          <w:szCs w:val="24"/>
        </w:rPr>
        <w:t xml:space="preserve">est plus cher </w:t>
      </w:r>
      <w:r>
        <w:rPr>
          <w:rFonts w:ascii="Arial" w:hAnsi="Arial" w:cs="Arial"/>
          <w:sz w:val="24"/>
          <w:szCs w:val="24"/>
        </w:rPr>
        <w:t xml:space="preserve">que </w:t>
      </w:r>
      <w:r w:rsidRPr="0024340E">
        <w:rPr>
          <w:rFonts w:ascii="Arial" w:hAnsi="Arial" w:cs="Arial"/>
          <w:b/>
          <w:sz w:val="24"/>
          <w:szCs w:val="24"/>
        </w:rPr>
        <w:t>KIM</w:t>
      </w:r>
      <w:r>
        <w:rPr>
          <w:rFonts w:ascii="Arial" w:hAnsi="Arial" w:cs="Arial"/>
          <w:sz w:val="24"/>
          <w:szCs w:val="24"/>
        </w:rPr>
        <w:t xml:space="preserve"> à hauteur de </w:t>
      </w:r>
      <w:r w:rsidRPr="0024340E">
        <w:rPr>
          <w:rFonts w:ascii="Arial" w:hAnsi="Arial" w:cs="Arial"/>
          <w:sz w:val="24"/>
          <w:szCs w:val="24"/>
        </w:rPr>
        <w:t>7</w:t>
      </w:r>
      <w:r>
        <w:rPr>
          <w:rFonts w:ascii="Arial" w:hAnsi="Arial" w:cs="Arial"/>
          <w:sz w:val="24"/>
          <w:szCs w:val="24"/>
        </w:rPr>
        <w:t>3</w:t>
      </w:r>
      <w:r w:rsidRPr="0024340E">
        <w:rPr>
          <w:rFonts w:ascii="Arial" w:hAnsi="Arial" w:cs="Arial"/>
          <w:sz w:val="24"/>
          <w:szCs w:val="24"/>
        </w:rPr>
        <w:t>,</w:t>
      </w:r>
      <w:r w:rsidR="002C2F34">
        <w:rPr>
          <w:rFonts w:ascii="Arial" w:hAnsi="Arial" w:cs="Arial"/>
          <w:sz w:val="24"/>
          <w:szCs w:val="24"/>
        </w:rPr>
        <w:t>97</w:t>
      </w:r>
      <w:r w:rsidRPr="0024340E">
        <w:rPr>
          <w:rFonts w:ascii="Arial" w:hAnsi="Arial" w:cs="Arial"/>
          <w:sz w:val="24"/>
          <w:szCs w:val="24"/>
        </w:rPr>
        <w:t xml:space="preserve"> euros soit 23</w:t>
      </w:r>
      <w:r w:rsidR="001B054D">
        <w:rPr>
          <w:rFonts w:ascii="Arial" w:hAnsi="Arial" w:cs="Arial"/>
          <w:sz w:val="24"/>
          <w:szCs w:val="24"/>
        </w:rPr>
        <w:t> </w:t>
      </w:r>
      <w:r w:rsidRPr="0024340E">
        <w:rPr>
          <w:rFonts w:ascii="Arial" w:hAnsi="Arial" w:cs="Arial"/>
          <w:sz w:val="24"/>
          <w:szCs w:val="24"/>
        </w:rPr>
        <w:t xml:space="preserve">% </w:t>
      </w:r>
      <w:r>
        <w:rPr>
          <w:rFonts w:ascii="Arial" w:hAnsi="Arial" w:cs="Arial"/>
          <w:sz w:val="24"/>
          <w:szCs w:val="24"/>
        </w:rPr>
        <w:t>de plus.</w:t>
      </w:r>
      <w:r w:rsidR="00C27D4A" w:rsidRPr="00C27D4A">
        <w:rPr>
          <w:rFonts w:ascii="Arial" w:hAnsi="Arial" w:cs="Arial"/>
          <w:color w:val="FF0000"/>
          <w:sz w:val="24"/>
          <w:szCs w:val="24"/>
        </w:rPr>
        <w:t xml:space="preserve"> </w:t>
      </w:r>
      <w:r w:rsidR="00C27D4A" w:rsidRPr="004F468D">
        <w:rPr>
          <w:rFonts w:ascii="Arial" w:hAnsi="Arial" w:cs="Arial"/>
          <w:color w:val="FF0000"/>
          <w:sz w:val="24"/>
          <w:szCs w:val="24"/>
        </w:rPr>
        <w:t>(1 p</w:t>
      </w:r>
      <w:r w:rsidR="00C27D4A">
        <w:rPr>
          <w:rFonts w:ascii="Arial" w:hAnsi="Arial" w:cs="Arial"/>
          <w:color w:val="FF0000"/>
          <w:sz w:val="24"/>
          <w:szCs w:val="24"/>
        </w:rPr>
        <w:t>oint)</w:t>
      </w:r>
      <w:r w:rsidR="001B054D">
        <w:rPr>
          <w:rFonts w:ascii="Arial" w:hAnsi="Arial" w:cs="Arial"/>
          <w:sz w:val="24"/>
          <w:szCs w:val="24"/>
        </w:rPr>
        <w:br w:type="page"/>
      </w:r>
    </w:p>
    <w:p w:rsidR="001D31F1" w:rsidRPr="001D45B7" w:rsidRDefault="001D31F1" w:rsidP="001D45B7">
      <w:pPr>
        <w:tabs>
          <w:tab w:val="left" w:pos="2376"/>
        </w:tabs>
        <w:spacing w:after="120"/>
        <w:rPr>
          <w:rFonts w:ascii="Arial" w:hAnsi="Arial" w:cs="Arial"/>
          <w:sz w:val="20"/>
          <w:szCs w:val="20"/>
        </w:rPr>
      </w:pPr>
    </w:p>
    <w:p w:rsidR="00CD5883" w:rsidRDefault="00E37F45" w:rsidP="00E22DD7">
      <w:pPr>
        <w:pBdr>
          <w:top w:val="single" w:sz="4" w:space="1" w:color="000000"/>
          <w:left w:val="single" w:sz="4" w:space="4" w:color="000000"/>
          <w:bottom w:val="single" w:sz="4" w:space="1" w:color="000000"/>
          <w:right w:val="single" w:sz="4" w:space="4" w:color="000000"/>
        </w:pBdr>
        <w:spacing w:after="0" w:line="240" w:lineRule="auto"/>
        <w:ind w:left="567" w:hanging="567"/>
        <w:jc w:val="both"/>
        <w:rPr>
          <w:rFonts w:ascii="Arial" w:hAnsi="Arial" w:cs="Arial"/>
          <w:b/>
          <w:sz w:val="24"/>
          <w:szCs w:val="24"/>
        </w:rPr>
      </w:pPr>
      <w:r>
        <w:rPr>
          <w:rFonts w:ascii="Arial" w:hAnsi="Arial" w:cs="Arial"/>
          <w:b/>
          <w:sz w:val="24"/>
          <w:szCs w:val="24"/>
        </w:rPr>
        <w:t>1.</w:t>
      </w:r>
      <w:r w:rsidR="00AA73E4">
        <w:rPr>
          <w:rFonts w:ascii="Arial" w:hAnsi="Arial" w:cs="Arial"/>
          <w:b/>
          <w:sz w:val="24"/>
          <w:szCs w:val="24"/>
        </w:rPr>
        <w:t>10</w:t>
      </w:r>
      <w:r w:rsidR="001B054D">
        <w:rPr>
          <w:rFonts w:ascii="Arial" w:hAnsi="Arial" w:cs="Arial"/>
          <w:b/>
          <w:sz w:val="24"/>
          <w:szCs w:val="24"/>
        </w:rPr>
        <w:tab/>
      </w:r>
      <w:r w:rsidR="00AA73E4">
        <w:rPr>
          <w:rFonts w:ascii="Arial" w:hAnsi="Arial" w:cs="Arial"/>
          <w:b/>
          <w:sz w:val="24"/>
          <w:szCs w:val="24"/>
        </w:rPr>
        <w:t>Appréciez l’opportunité de</w:t>
      </w:r>
      <w:r w:rsidR="00B74F5A">
        <w:rPr>
          <w:rFonts w:ascii="Arial" w:hAnsi="Arial" w:cs="Arial"/>
          <w:b/>
          <w:sz w:val="24"/>
          <w:szCs w:val="24"/>
        </w:rPr>
        <w:t xml:space="preserve"> </w:t>
      </w:r>
      <w:r w:rsidR="00AA73E4">
        <w:rPr>
          <w:rFonts w:ascii="Arial" w:hAnsi="Arial" w:cs="Arial"/>
          <w:b/>
          <w:sz w:val="24"/>
          <w:szCs w:val="24"/>
        </w:rPr>
        <w:t>remplacer AGRIWAY par le fournisseur KIM AUTOMATION sur la base d’argumen</w:t>
      </w:r>
      <w:r w:rsidR="001B054D">
        <w:rPr>
          <w:rFonts w:ascii="Arial" w:hAnsi="Arial" w:cs="Arial"/>
          <w:b/>
          <w:sz w:val="24"/>
          <w:szCs w:val="24"/>
        </w:rPr>
        <w:t>ts quantitatifs et qualitatifs.</w:t>
      </w:r>
    </w:p>
    <w:p w:rsidR="00E37F45" w:rsidRPr="0086702E" w:rsidRDefault="00E22DD7" w:rsidP="00E22DD7">
      <w:pPr>
        <w:pBdr>
          <w:top w:val="single" w:sz="4" w:space="1" w:color="000000"/>
          <w:left w:val="single" w:sz="4" w:space="4" w:color="000000"/>
          <w:bottom w:val="single" w:sz="4" w:space="1" w:color="000000"/>
          <w:right w:val="single" w:sz="4" w:space="4" w:color="000000"/>
        </w:pBdr>
        <w:spacing w:after="360" w:line="240" w:lineRule="auto"/>
        <w:ind w:left="567" w:hanging="567"/>
        <w:jc w:val="both"/>
        <w:rPr>
          <w:rFonts w:ascii="Arial" w:hAnsi="Arial" w:cs="Arial"/>
          <w:color w:val="FF0000"/>
          <w:sz w:val="24"/>
          <w:szCs w:val="24"/>
        </w:rPr>
      </w:pPr>
      <w:r>
        <w:rPr>
          <w:rFonts w:ascii="Arial" w:hAnsi="Arial" w:cs="Arial"/>
          <w:color w:val="FF0000"/>
          <w:sz w:val="24"/>
          <w:szCs w:val="24"/>
        </w:rPr>
        <w:tab/>
      </w:r>
      <w:r w:rsidR="00E37F45" w:rsidRPr="0086702E">
        <w:rPr>
          <w:rFonts w:ascii="Arial" w:hAnsi="Arial" w:cs="Arial"/>
          <w:color w:val="FF0000"/>
          <w:sz w:val="24"/>
          <w:szCs w:val="24"/>
        </w:rPr>
        <w:t>UC61CP</w:t>
      </w:r>
      <w:r w:rsidR="00E37F45">
        <w:rPr>
          <w:rFonts w:ascii="Arial" w:hAnsi="Arial" w:cs="Arial"/>
          <w:color w:val="FF0000"/>
          <w:sz w:val="24"/>
          <w:szCs w:val="24"/>
        </w:rPr>
        <w:t>2 et 7</w:t>
      </w:r>
      <w:r w:rsidR="00E37F45">
        <w:rPr>
          <w:rFonts w:ascii="Arial" w:hAnsi="Arial" w:cs="Arial"/>
          <w:color w:val="FF0000"/>
          <w:sz w:val="24"/>
          <w:szCs w:val="24"/>
        </w:rPr>
        <w:tab/>
      </w:r>
      <w:r>
        <w:rPr>
          <w:rFonts w:ascii="Arial" w:hAnsi="Arial" w:cs="Arial"/>
          <w:color w:val="FF0000"/>
          <w:sz w:val="24"/>
          <w:szCs w:val="24"/>
        </w:rPr>
        <w:t xml:space="preserve"> (</w:t>
      </w:r>
      <w:r w:rsidR="00BD04F9" w:rsidRPr="00BC30D8">
        <w:rPr>
          <w:rFonts w:ascii="Arial" w:hAnsi="Arial" w:cs="Arial"/>
          <w:b/>
          <w:color w:val="FF0000"/>
          <w:sz w:val="24"/>
          <w:szCs w:val="24"/>
        </w:rPr>
        <w:t>6</w:t>
      </w:r>
      <w:r w:rsidR="00E37F45" w:rsidRPr="00BC30D8">
        <w:rPr>
          <w:rFonts w:ascii="Arial" w:hAnsi="Arial" w:cs="Arial"/>
          <w:b/>
          <w:color w:val="FF0000"/>
          <w:sz w:val="24"/>
          <w:szCs w:val="24"/>
        </w:rPr>
        <w:t xml:space="preserve"> p</w:t>
      </w:r>
      <w:r w:rsidR="00BC30D8" w:rsidRPr="00BC30D8">
        <w:rPr>
          <w:rFonts w:ascii="Arial" w:hAnsi="Arial" w:cs="Arial"/>
          <w:b/>
          <w:color w:val="FF0000"/>
          <w:sz w:val="24"/>
          <w:szCs w:val="24"/>
        </w:rPr>
        <w:t>oin</w:t>
      </w:r>
      <w:r w:rsidR="00E37F45" w:rsidRPr="00BC30D8">
        <w:rPr>
          <w:rFonts w:ascii="Arial" w:hAnsi="Arial" w:cs="Arial"/>
          <w:b/>
          <w:color w:val="FF0000"/>
          <w:sz w:val="24"/>
          <w:szCs w:val="24"/>
        </w:rPr>
        <w:t>ts</w:t>
      </w:r>
      <w:r>
        <w:rPr>
          <w:rFonts w:ascii="Arial" w:hAnsi="Arial" w:cs="Arial"/>
          <w:b/>
          <w:color w:val="FF0000"/>
          <w:sz w:val="24"/>
          <w:szCs w:val="24"/>
        </w:rPr>
        <w:t>)</w:t>
      </w:r>
    </w:p>
    <w:p w:rsidR="000D6531" w:rsidRDefault="001D45B7" w:rsidP="00F164FC">
      <w:pPr>
        <w:tabs>
          <w:tab w:val="left" w:pos="567"/>
          <w:tab w:val="left" w:pos="2376"/>
        </w:tabs>
        <w:spacing w:before="120" w:line="240" w:lineRule="auto"/>
        <w:jc w:val="both"/>
        <w:rPr>
          <w:rFonts w:ascii="Arial" w:hAnsi="Arial" w:cs="Arial"/>
          <w:sz w:val="24"/>
          <w:szCs w:val="24"/>
        </w:rPr>
      </w:pPr>
      <w:r w:rsidRPr="00C27D4A">
        <w:rPr>
          <w:rFonts w:ascii="Arial" w:hAnsi="Arial" w:cs="Arial"/>
          <w:color w:val="FF0000"/>
          <w:sz w:val="24"/>
          <w:szCs w:val="24"/>
        </w:rPr>
        <w:t>4 points pour la comparaison</w:t>
      </w:r>
    </w:p>
    <w:tbl>
      <w:tblPr>
        <w:tblStyle w:val="Grilledutableau"/>
        <w:tblW w:w="0" w:type="auto"/>
        <w:jc w:val="center"/>
        <w:tblLook w:val="04A0" w:firstRow="1" w:lastRow="0" w:firstColumn="1" w:lastColumn="0" w:noHBand="0" w:noVBand="1"/>
      </w:tblPr>
      <w:tblGrid>
        <w:gridCol w:w="2547"/>
        <w:gridCol w:w="2835"/>
        <w:gridCol w:w="2977"/>
        <w:gridCol w:w="1417"/>
      </w:tblGrid>
      <w:tr w:rsidR="001D45B7" w:rsidRPr="007B30D5" w:rsidTr="004E3C63">
        <w:trPr>
          <w:jc w:val="center"/>
        </w:trPr>
        <w:tc>
          <w:tcPr>
            <w:tcW w:w="2547" w:type="dxa"/>
          </w:tcPr>
          <w:p w:rsidR="001D45B7" w:rsidRPr="007B30D5" w:rsidRDefault="001D45B7" w:rsidP="004E3C63">
            <w:pPr>
              <w:tabs>
                <w:tab w:val="left" w:pos="2376"/>
              </w:tabs>
              <w:jc w:val="center"/>
              <w:rPr>
                <w:rFonts w:ascii="Arial" w:hAnsi="Arial" w:cs="Arial"/>
                <w:b/>
                <w:sz w:val="24"/>
                <w:szCs w:val="24"/>
              </w:rPr>
            </w:pPr>
            <w:r w:rsidRPr="007B30D5">
              <w:rPr>
                <w:rFonts w:ascii="Arial" w:hAnsi="Arial" w:cs="Arial"/>
                <w:b/>
                <w:sz w:val="24"/>
                <w:szCs w:val="24"/>
              </w:rPr>
              <w:t>Critères</w:t>
            </w:r>
          </w:p>
        </w:tc>
        <w:tc>
          <w:tcPr>
            <w:tcW w:w="2835" w:type="dxa"/>
          </w:tcPr>
          <w:p w:rsidR="001D45B7" w:rsidRPr="007B30D5" w:rsidRDefault="001D45B7" w:rsidP="004E3C63">
            <w:pPr>
              <w:tabs>
                <w:tab w:val="left" w:pos="2376"/>
              </w:tabs>
              <w:jc w:val="center"/>
              <w:rPr>
                <w:rFonts w:ascii="Arial" w:hAnsi="Arial" w:cs="Arial"/>
                <w:b/>
                <w:sz w:val="24"/>
                <w:szCs w:val="24"/>
              </w:rPr>
            </w:pPr>
            <w:r w:rsidRPr="007B30D5">
              <w:rPr>
                <w:rFonts w:ascii="Arial" w:hAnsi="Arial" w:cs="Arial"/>
                <w:b/>
                <w:sz w:val="24"/>
                <w:szCs w:val="24"/>
              </w:rPr>
              <w:t>AGRIWAY</w:t>
            </w:r>
          </w:p>
        </w:tc>
        <w:tc>
          <w:tcPr>
            <w:tcW w:w="2977" w:type="dxa"/>
          </w:tcPr>
          <w:p w:rsidR="001D45B7" w:rsidRPr="007B30D5" w:rsidRDefault="001D45B7" w:rsidP="004E3C63">
            <w:pPr>
              <w:tabs>
                <w:tab w:val="left" w:pos="2376"/>
              </w:tabs>
              <w:jc w:val="center"/>
              <w:rPr>
                <w:rFonts w:ascii="Arial" w:hAnsi="Arial" w:cs="Arial"/>
                <w:b/>
                <w:sz w:val="24"/>
                <w:szCs w:val="24"/>
              </w:rPr>
            </w:pPr>
            <w:r w:rsidRPr="007B30D5">
              <w:rPr>
                <w:rFonts w:ascii="Arial" w:hAnsi="Arial" w:cs="Arial"/>
                <w:b/>
                <w:sz w:val="24"/>
                <w:szCs w:val="24"/>
              </w:rPr>
              <w:t>KIM AUTOMATION</w:t>
            </w:r>
          </w:p>
        </w:tc>
        <w:tc>
          <w:tcPr>
            <w:tcW w:w="1417" w:type="dxa"/>
          </w:tcPr>
          <w:p w:rsidR="001D45B7" w:rsidRPr="007B30D5" w:rsidRDefault="001D45B7" w:rsidP="004E3C63">
            <w:pPr>
              <w:tabs>
                <w:tab w:val="left" w:pos="2376"/>
              </w:tabs>
              <w:jc w:val="center"/>
              <w:rPr>
                <w:rFonts w:ascii="Arial" w:hAnsi="Arial" w:cs="Arial"/>
                <w:b/>
                <w:sz w:val="24"/>
                <w:szCs w:val="24"/>
              </w:rPr>
            </w:pPr>
            <w:r w:rsidRPr="007B30D5">
              <w:rPr>
                <w:rFonts w:ascii="Arial" w:hAnsi="Arial" w:cs="Arial"/>
                <w:b/>
                <w:sz w:val="24"/>
                <w:szCs w:val="24"/>
              </w:rPr>
              <w:t>Avantage</w:t>
            </w:r>
          </w:p>
        </w:tc>
      </w:tr>
      <w:tr w:rsidR="001D45B7" w:rsidTr="004E3C63">
        <w:trPr>
          <w:jc w:val="center"/>
        </w:trPr>
        <w:tc>
          <w:tcPr>
            <w:tcW w:w="2547" w:type="dxa"/>
          </w:tcPr>
          <w:p w:rsidR="001D45B7" w:rsidRDefault="001D45B7" w:rsidP="004E3C63">
            <w:pPr>
              <w:tabs>
                <w:tab w:val="left" w:pos="2376"/>
              </w:tabs>
              <w:rPr>
                <w:rFonts w:ascii="Arial" w:hAnsi="Arial" w:cs="Arial"/>
                <w:sz w:val="24"/>
                <w:szCs w:val="24"/>
              </w:rPr>
            </w:pPr>
            <w:r>
              <w:rPr>
                <w:rFonts w:ascii="Arial" w:hAnsi="Arial" w:cs="Arial"/>
                <w:sz w:val="24"/>
                <w:szCs w:val="24"/>
              </w:rPr>
              <w:t>CR unitaire</w:t>
            </w:r>
          </w:p>
        </w:tc>
        <w:tc>
          <w:tcPr>
            <w:tcW w:w="2835" w:type="dxa"/>
          </w:tcPr>
          <w:p w:rsidR="001D45B7" w:rsidRDefault="001D45B7" w:rsidP="004E3C63">
            <w:pPr>
              <w:tabs>
                <w:tab w:val="left" w:pos="2376"/>
              </w:tabs>
              <w:rPr>
                <w:rFonts w:ascii="Arial" w:hAnsi="Arial" w:cs="Arial"/>
                <w:sz w:val="24"/>
                <w:szCs w:val="24"/>
              </w:rPr>
            </w:pPr>
            <w:r>
              <w:rPr>
                <w:rFonts w:ascii="Arial" w:hAnsi="Arial" w:cs="Arial"/>
                <w:sz w:val="24"/>
                <w:szCs w:val="24"/>
              </w:rPr>
              <w:t>395,08 EUR</w:t>
            </w:r>
          </w:p>
        </w:tc>
        <w:tc>
          <w:tcPr>
            <w:tcW w:w="2977" w:type="dxa"/>
          </w:tcPr>
          <w:p w:rsidR="001D45B7" w:rsidRDefault="001D45B7" w:rsidP="004E3C63">
            <w:pPr>
              <w:tabs>
                <w:tab w:val="left" w:pos="2376"/>
              </w:tabs>
              <w:rPr>
                <w:rFonts w:ascii="Arial" w:hAnsi="Arial" w:cs="Arial"/>
                <w:sz w:val="24"/>
                <w:szCs w:val="24"/>
              </w:rPr>
            </w:pPr>
            <w:r>
              <w:rPr>
                <w:rFonts w:ascii="Arial" w:hAnsi="Arial" w:cs="Arial"/>
                <w:sz w:val="24"/>
                <w:szCs w:val="24"/>
              </w:rPr>
              <w:t>321,11 EUR</w:t>
            </w:r>
          </w:p>
        </w:tc>
        <w:tc>
          <w:tcPr>
            <w:tcW w:w="1417" w:type="dxa"/>
          </w:tcPr>
          <w:p w:rsidR="001D45B7" w:rsidRDefault="001D45B7" w:rsidP="004E3C63">
            <w:pPr>
              <w:tabs>
                <w:tab w:val="left" w:pos="2376"/>
              </w:tabs>
              <w:rPr>
                <w:rFonts w:ascii="Arial" w:hAnsi="Arial" w:cs="Arial"/>
                <w:sz w:val="24"/>
                <w:szCs w:val="24"/>
              </w:rPr>
            </w:pPr>
            <w:r>
              <w:rPr>
                <w:rFonts w:ascii="Arial" w:hAnsi="Arial" w:cs="Arial"/>
                <w:sz w:val="24"/>
                <w:szCs w:val="24"/>
              </w:rPr>
              <w:t>KIM</w:t>
            </w:r>
          </w:p>
        </w:tc>
      </w:tr>
      <w:tr w:rsidR="001D45B7" w:rsidTr="004E3C63">
        <w:trPr>
          <w:jc w:val="center"/>
        </w:trPr>
        <w:tc>
          <w:tcPr>
            <w:tcW w:w="2547" w:type="dxa"/>
          </w:tcPr>
          <w:p w:rsidR="001D45B7" w:rsidRDefault="001D45B7" w:rsidP="004E3C63">
            <w:pPr>
              <w:tabs>
                <w:tab w:val="left" w:pos="2376"/>
              </w:tabs>
              <w:rPr>
                <w:rFonts w:ascii="Arial" w:hAnsi="Arial" w:cs="Arial"/>
                <w:sz w:val="24"/>
                <w:szCs w:val="24"/>
              </w:rPr>
            </w:pPr>
            <w:r>
              <w:rPr>
                <w:rFonts w:ascii="Arial" w:hAnsi="Arial" w:cs="Arial"/>
                <w:sz w:val="24"/>
                <w:szCs w:val="24"/>
              </w:rPr>
              <w:t>Mode de transport</w:t>
            </w:r>
          </w:p>
        </w:tc>
        <w:tc>
          <w:tcPr>
            <w:tcW w:w="2835" w:type="dxa"/>
          </w:tcPr>
          <w:p w:rsidR="001D45B7" w:rsidRDefault="001D45B7" w:rsidP="004E3C63">
            <w:pPr>
              <w:tabs>
                <w:tab w:val="left" w:pos="2376"/>
              </w:tabs>
              <w:rPr>
                <w:rFonts w:ascii="Arial" w:hAnsi="Arial" w:cs="Arial"/>
                <w:sz w:val="24"/>
                <w:szCs w:val="24"/>
              </w:rPr>
            </w:pPr>
            <w:r>
              <w:rPr>
                <w:rFonts w:ascii="Arial" w:hAnsi="Arial" w:cs="Arial"/>
                <w:sz w:val="24"/>
                <w:szCs w:val="24"/>
              </w:rPr>
              <w:t>Maritime en FCL/FCL</w:t>
            </w:r>
          </w:p>
        </w:tc>
        <w:tc>
          <w:tcPr>
            <w:tcW w:w="2977" w:type="dxa"/>
          </w:tcPr>
          <w:p w:rsidR="001D45B7" w:rsidRDefault="001D45B7" w:rsidP="004E3C63">
            <w:pPr>
              <w:tabs>
                <w:tab w:val="left" w:pos="2376"/>
              </w:tabs>
              <w:rPr>
                <w:rFonts w:ascii="Arial" w:hAnsi="Arial" w:cs="Arial"/>
                <w:sz w:val="24"/>
                <w:szCs w:val="24"/>
              </w:rPr>
            </w:pPr>
            <w:r>
              <w:rPr>
                <w:rFonts w:ascii="Arial" w:hAnsi="Arial" w:cs="Arial"/>
                <w:sz w:val="24"/>
                <w:szCs w:val="24"/>
              </w:rPr>
              <w:t>Maritime en FCL/FCL</w:t>
            </w:r>
          </w:p>
        </w:tc>
        <w:tc>
          <w:tcPr>
            <w:tcW w:w="1417" w:type="dxa"/>
          </w:tcPr>
          <w:p w:rsidR="001D45B7" w:rsidRDefault="001D45B7" w:rsidP="004E3C63">
            <w:pPr>
              <w:tabs>
                <w:tab w:val="left" w:pos="2376"/>
              </w:tabs>
              <w:rPr>
                <w:rFonts w:ascii="Arial" w:hAnsi="Arial" w:cs="Arial"/>
                <w:sz w:val="24"/>
                <w:szCs w:val="24"/>
              </w:rPr>
            </w:pPr>
            <w:r>
              <w:rPr>
                <w:rFonts w:ascii="Arial" w:hAnsi="Arial" w:cs="Arial"/>
                <w:sz w:val="24"/>
                <w:szCs w:val="24"/>
              </w:rPr>
              <w:t xml:space="preserve">Identique </w:t>
            </w:r>
          </w:p>
        </w:tc>
      </w:tr>
      <w:tr w:rsidR="001D45B7" w:rsidTr="004E3C63">
        <w:trPr>
          <w:jc w:val="center"/>
        </w:trPr>
        <w:tc>
          <w:tcPr>
            <w:tcW w:w="2547" w:type="dxa"/>
          </w:tcPr>
          <w:p w:rsidR="001D45B7" w:rsidRDefault="001D45B7" w:rsidP="004E3C63">
            <w:pPr>
              <w:tabs>
                <w:tab w:val="left" w:pos="2376"/>
              </w:tabs>
              <w:rPr>
                <w:rFonts w:ascii="Arial" w:hAnsi="Arial" w:cs="Arial"/>
                <w:sz w:val="24"/>
                <w:szCs w:val="24"/>
              </w:rPr>
            </w:pPr>
            <w:r>
              <w:rPr>
                <w:rFonts w:ascii="Arial" w:hAnsi="Arial" w:cs="Arial"/>
                <w:sz w:val="24"/>
                <w:szCs w:val="24"/>
              </w:rPr>
              <w:t>Incoterm de vente</w:t>
            </w:r>
          </w:p>
        </w:tc>
        <w:tc>
          <w:tcPr>
            <w:tcW w:w="2835" w:type="dxa"/>
          </w:tcPr>
          <w:p w:rsidR="001D45B7" w:rsidRDefault="001D45B7" w:rsidP="004E3C63">
            <w:pPr>
              <w:tabs>
                <w:tab w:val="left" w:pos="2376"/>
              </w:tabs>
              <w:rPr>
                <w:rFonts w:ascii="Arial" w:hAnsi="Arial" w:cs="Arial"/>
                <w:sz w:val="24"/>
                <w:szCs w:val="24"/>
              </w:rPr>
            </w:pPr>
            <w:r>
              <w:rPr>
                <w:rFonts w:ascii="Arial" w:hAnsi="Arial" w:cs="Arial"/>
                <w:sz w:val="24"/>
                <w:szCs w:val="24"/>
              </w:rPr>
              <w:t>CIP Le Havre</w:t>
            </w:r>
          </w:p>
        </w:tc>
        <w:tc>
          <w:tcPr>
            <w:tcW w:w="2977" w:type="dxa"/>
          </w:tcPr>
          <w:p w:rsidR="001D45B7" w:rsidRDefault="001D45B7" w:rsidP="004E3C63">
            <w:pPr>
              <w:tabs>
                <w:tab w:val="left" w:pos="2376"/>
              </w:tabs>
              <w:rPr>
                <w:rFonts w:ascii="Arial" w:hAnsi="Arial" w:cs="Arial"/>
                <w:sz w:val="24"/>
                <w:szCs w:val="24"/>
              </w:rPr>
            </w:pPr>
            <w:r>
              <w:rPr>
                <w:rFonts w:ascii="Arial" w:hAnsi="Arial" w:cs="Arial"/>
                <w:sz w:val="24"/>
                <w:szCs w:val="24"/>
              </w:rPr>
              <w:t>FCA Busan</w:t>
            </w:r>
          </w:p>
        </w:tc>
        <w:tc>
          <w:tcPr>
            <w:tcW w:w="1417" w:type="dxa"/>
          </w:tcPr>
          <w:p w:rsidR="001D45B7" w:rsidRDefault="001D45B7" w:rsidP="004E3C63">
            <w:pPr>
              <w:tabs>
                <w:tab w:val="left" w:pos="2376"/>
              </w:tabs>
              <w:rPr>
                <w:rFonts w:ascii="Arial" w:hAnsi="Arial" w:cs="Arial"/>
                <w:sz w:val="24"/>
                <w:szCs w:val="24"/>
              </w:rPr>
            </w:pPr>
            <w:r>
              <w:rPr>
                <w:rFonts w:ascii="Arial" w:hAnsi="Arial" w:cs="Arial"/>
                <w:sz w:val="24"/>
                <w:szCs w:val="24"/>
              </w:rPr>
              <w:t>AGRIWAY</w:t>
            </w:r>
          </w:p>
        </w:tc>
      </w:tr>
      <w:tr w:rsidR="001D45B7" w:rsidTr="004E3C63">
        <w:trPr>
          <w:jc w:val="center"/>
        </w:trPr>
        <w:tc>
          <w:tcPr>
            <w:tcW w:w="2547" w:type="dxa"/>
          </w:tcPr>
          <w:p w:rsidR="001D45B7" w:rsidRDefault="001D45B7" w:rsidP="004E3C63">
            <w:pPr>
              <w:tabs>
                <w:tab w:val="left" w:pos="2376"/>
              </w:tabs>
              <w:rPr>
                <w:rFonts w:ascii="Arial" w:hAnsi="Arial" w:cs="Arial"/>
                <w:sz w:val="24"/>
                <w:szCs w:val="24"/>
              </w:rPr>
            </w:pPr>
            <w:r>
              <w:rPr>
                <w:rFonts w:ascii="Arial" w:hAnsi="Arial" w:cs="Arial"/>
                <w:sz w:val="24"/>
                <w:szCs w:val="24"/>
              </w:rPr>
              <w:t>Monnaie</w:t>
            </w:r>
          </w:p>
        </w:tc>
        <w:tc>
          <w:tcPr>
            <w:tcW w:w="2835" w:type="dxa"/>
          </w:tcPr>
          <w:p w:rsidR="001D45B7" w:rsidRDefault="001D45B7" w:rsidP="004E3C63">
            <w:pPr>
              <w:tabs>
                <w:tab w:val="left" w:pos="2376"/>
              </w:tabs>
              <w:rPr>
                <w:rFonts w:ascii="Arial" w:hAnsi="Arial" w:cs="Arial"/>
                <w:sz w:val="24"/>
                <w:szCs w:val="24"/>
              </w:rPr>
            </w:pPr>
            <w:r>
              <w:rPr>
                <w:rFonts w:ascii="Arial" w:hAnsi="Arial" w:cs="Arial"/>
                <w:sz w:val="24"/>
                <w:szCs w:val="24"/>
              </w:rPr>
              <w:t>USD</w:t>
            </w:r>
          </w:p>
        </w:tc>
        <w:tc>
          <w:tcPr>
            <w:tcW w:w="2977" w:type="dxa"/>
          </w:tcPr>
          <w:p w:rsidR="001D45B7" w:rsidRDefault="001D45B7" w:rsidP="004E3C63">
            <w:pPr>
              <w:tabs>
                <w:tab w:val="left" w:pos="2376"/>
              </w:tabs>
              <w:rPr>
                <w:rFonts w:ascii="Arial" w:hAnsi="Arial" w:cs="Arial"/>
                <w:sz w:val="24"/>
                <w:szCs w:val="24"/>
              </w:rPr>
            </w:pPr>
            <w:r>
              <w:rPr>
                <w:rFonts w:ascii="Arial" w:hAnsi="Arial" w:cs="Arial"/>
                <w:sz w:val="24"/>
                <w:szCs w:val="24"/>
              </w:rPr>
              <w:t>USD</w:t>
            </w:r>
          </w:p>
        </w:tc>
        <w:tc>
          <w:tcPr>
            <w:tcW w:w="1417" w:type="dxa"/>
          </w:tcPr>
          <w:p w:rsidR="001D45B7" w:rsidRDefault="001D45B7" w:rsidP="004E3C63">
            <w:pPr>
              <w:tabs>
                <w:tab w:val="left" w:pos="2376"/>
              </w:tabs>
              <w:rPr>
                <w:rFonts w:ascii="Arial" w:hAnsi="Arial" w:cs="Arial"/>
                <w:sz w:val="24"/>
                <w:szCs w:val="24"/>
              </w:rPr>
            </w:pPr>
            <w:r>
              <w:rPr>
                <w:rFonts w:ascii="Arial" w:hAnsi="Arial" w:cs="Arial"/>
                <w:sz w:val="24"/>
                <w:szCs w:val="24"/>
              </w:rPr>
              <w:t>Identique</w:t>
            </w:r>
          </w:p>
        </w:tc>
      </w:tr>
      <w:tr w:rsidR="001D45B7" w:rsidTr="004E3C63">
        <w:trPr>
          <w:jc w:val="center"/>
        </w:trPr>
        <w:tc>
          <w:tcPr>
            <w:tcW w:w="2547" w:type="dxa"/>
          </w:tcPr>
          <w:p w:rsidR="001D45B7" w:rsidRDefault="001D45B7" w:rsidP="004E3C63">
            <w:pPr>
              <w:tabs>
                <w:tab w:val="left" w:pos="2376"/>
              </w:tabs>
              <w:rPr>
                <w:rFonts w:ascii="Arial" w:hAnsi="Arial" w:cs="Arial"/>
                <w:sz w:val="24"/>
                <w:szCs w:val="24"/>
              </w:rPr>
            </w:pPr>
            <w:r>
              <w:rPr>
                <w:rFonts w:ascii="Arial" w:hAnsi="Arial" w:cs="Arial"/>
                <w:sz w:val="24"/>
                <w:szCs w:val="24"/>
              </w:rPr>
              <w:t>Délais de règlement</w:t>
            </w:r>
          </w:p>
        </w:tc>
        <w:tc>
          <w:tcPr>
            <w:tcW w:w="2835" w:type="dxa"/>
          </w:tcPr>
          <w:p w:rsidR="001D45B7" w:rsidRDefault="001D45B7" w:rsidP="004E3C63">
            <w:pPr>
              <w:tabs>
                <w:tab w:val="left" w:pos="2376"/>
              </w:tabs>
              <w:rPr>
                <w:rFonts w:ascii="Arial" w:hAnsi="Arial" w:cs="Arial"/>
                <w:sz w:val="24"/>
                <w:szCs w:val="24"/>
              </w:rPr>
            </w:pPr>
            <w:r>
              <w:rPr>
                <w:rFonts w:ascii="Arial" w:hAnsi="Arial" w:cs="Arial"/>
                <w:sz w:val="24"/>
                <w:szCs w:val="24"/>
              </w:rPr>
              <w:t>15 % avant expédition, le reste à 30 jours date de facture</w:t>
            </w:r>
          </w:p>
        </w:tc>
        <w:tc>
          <w:tcPr>
            <w:tcW w:w="2977" w:type="dxa"/>
          </w:tcPr>
          <w:p w:rsidR="001D45B7" w:rsidRDefault="001D45B7" w:rsidP="004E3C63">
            <w:pPr>
              <w:tabs>
                <w:tab w:val="left" w:pos="2376"/>
              </w:tabs>
              <w:rPr>
                <w:rFonts w:ascii="Arial" w:hAnsi="Arial" w:cs="Arial"/>
                <w:sz w:val="24"/>
                <w:szCs w:val="24"/>
              </w:rPr>
            </w:pPr>
            <w:r>
              <w:rPr>
                <w:rFonts w:ascii="Arial" w:hAnsi="Arial" w:cs="Arial"/>
                <w:sz w:val="24"/>
                <w:szCs w:val="24"/>
              </w:rPr>
              <w:t>30 jours date de facture</w:t>
            </w:r>
          </w:p>
        </w:tc>
        <w:tc>
          <w:tcPr>
            <w:tcW w:w="1417" w:type="dxa"/>
          </w:tcPr>
          <w:p w:rsidR="001D45B7" w:rsidRDefault="001D45B7" w:rsidP="004E3C63">
            <w:pPr>
              <w:tabs>
                <w:tab w:val="left" w:pos="2376"/>
              </w:tabs>
              <w:rPr>
                <w:rFonts w:ascii="Arial" w:hAnsi="Arial" w:cs="Arial"/>
                <w:sz w:val="24"/>
                <w:szCs w:val="24"/>
              </w:rPr>
            </w:pPr>
            <w:r>
              <w:rPr>
                <w:rFonts w:ascii="Arial" w:hAnsi="Arial" w:cs="Arial"/>
                <w:sz w:val="24"/>
                <w:szCs w:val="24"/>
              </w:rPr>
              <w:t>KIM</w:t>
            </w:r>
          </w:p>
        </w:tc>
      </w:tr>
      <w:tr w:rsidR="001D45B7" w:rsidTr="004E3C63">
        <w:trPr>
          <w:jc w:val="center"/>
        </w:trPr>
        <w:tc>
          <w:tcPr>
            <w:tcW w:w="2547" w:type="dxa"/>
          </w:tcPr>
          <w:p w:rsidR="001D45B7" w:rsidRDefault="001D45B7" w:rsidP="004E3C63">
            <w:pPr>
              <w:tabs>
                <w:tab w:val="left" w:pos="2376"/>
              </w:tabs>
              <w:rPr>
                <w:rFonts w:ascii="Arial" w:hAnsi="Arial" w:cs="Arial"/>
                <w:sz w:val="24"/>
                <w:szCs w:val="24"/>
              </w:rPr>
            </w:pPr>
            <w:r>
              <w:rPr>
                <w:rFonts w:ascii="Arial" w:hAnsi="Arial" w:cs="Arial"/>
                <w:sz w:val="24"/>
                <w:szCs w:val="24"/>
              </w:rPr>
              <w:t>Paiement</w:t>
            </w:r>
          </w:p>
        </w:tc>
        <w:tc>
          <w:tcPr>
            <w:tcW w:w="2835" w:type="dxa"/>
          </w:tcPr>
          <w:p w:rsidR="001D45B7" w:rsidRDefault="001D45B7" w:rsidP="004E3C63">
            <w:pPr>
              <w:tabs>
                <w:tab w:val="left" w:pos="2376"/>
              </w:tabs>
              <w:rPr>
                <w:rFonts w:ascii="Arial" w:hAnsi="Arial" w:cs="Arial"/>
                <w:sz w:val="24"/>
                <w:szCs w:val="24"/>
              </w:rPr>
            </w:pPr>
            <w:r>
              <w:rPr>
                <w:rFonts w:ascii="Arial" w:hAnsi="Arial" w:cs="Arial"/>
                <w:sz w:val="24"/>
                <w:szCs w:val="24"/>
              </w:rPr>
              <w:t>C/D irrévocable</w:t>
            </w:r>
          </w:p>
        </w:tc>
        <w:tc>
          <w:tcPr>
            <w:tcW w:w="2977" w:type="dxa"/>
          </w:tcPr>
          <w:p w:rsidR="001D45B7" w:rsidRDefault="001D45B7" w:rsidP="004E3C63">
            <w:pPr>
              <w:tabs>
                <w:tab w:val="left" w:pos="2376"/>
              </w:tabs>
              <w:rPr>
                <w:rFonts w:ascii="Arial" w:hAnsi="Arial" w:cs="Arial"/>
                <w:sz w:val="24"/>
                <w:szCs w:val="24"/>
              </w:rPr>
            </w:pPr>
            <w:r>
              <w:rPr>
                <w:rFonts w:ascii="Arial" w:hAnsi="Arial" w:cs="Arial"/>
                <w:sz w:val="24"/>
                <w:szCs w:val="24"/>
              </w:rPr>
              <w:t>LCSB</w:t>
            </w:r>
          </w:p>
        </w:tc>
        <w:tc>
          <w:tcPr>
            <w:tcW w:w="1417" w:type="dxa"/>
          </w:tcPr>
          <w:p w:rsidR="001D45B7" w:rsidRDefault="001D45B7" w:rsidP="004E3C63">
            <w:pPr>
              <w:tabs>
                <w:tab w:val="left" w:pos="2376"/>
              </w:tabs>
              <w:rPr>
                <w:rFonts w:ascii="Arial" w:hAnsi="Arial" w:cs="Arial"/>
                <w:sz w:val="24"/>
                <w:szCs w:val="24"/>
              </w:rPr>
            </w:pPr>
            <w:r>
              <w:rPr>
                <w:rFonts w:ascii="Arial" w:hAnsi="Arial" w:cs="Arial"/>
                <w:sz w:val="24"/>
                <w:szCs w:val="24"/>
              </w:rPr>
              <w:t>KIM</w:t>
            </w:r>
          </w:p>
        </w:tc>
      </w:tr>
      <w:tr w:rsidR="001D45B7" w:rsidTr="004E3C63">
        <w:trPr>
          <w:jc w:val="center"/>
        </w:trPr>
        <w:tc>
          <w:tcPr>
            <w:tcW w:w="2547" w:type="dxa"/>
          </w:tcPr>
          <w:p w:rsidR="001D45B7" w:rsidRDefault="001D45B7" w:rsidP="004E3C63">
            <w:pPr>
              <w:tabs>
                <w:tab w:val="left" w:pos="2376"/>
              </w:tabs>
              <w:rPr>
                <w:rFonts w:ascii="Arial" w:hAnsi="Arial" w:cs="Arial"/>
                <w:sz w:val="24"/>
                <w:szCs w:val="24"/>
              </w:rPr>
            </w:pPr>
            <w:r>
              <w:rPr>
                <w:rFonts w:ascii="Arial" w:hAnsi="Arial" w:cs="Arial"/>
                <w:sz w:val="24"/>
                <w:szCs w:val="24"/>
              </w:rPr>
              <w:t>Antécédents</w:t>
            </w:r>
          </w:p>
        </w:tc>
        <w:tc>
          <w:tcPr>
            <w:tcW w:w="2835" w:type="dxa"/>
          </w:tcPr>
          <w:p w:rsidR="001D45B7" w:rsidRDefault="001D45B7" w:rsidP="004E3C63">
            <w:pPr>
              <w:tabs>
                <w:tab w:val="left" w:pos="2376"/>
              </w:tabs>
              <w:rPr>
                <w:rFonts w:ascii="Arial" w:hAnsi="Arial" w:cs="Arial"/>
                <w:sz w:val="24"/>
                <w:szCs w:val="24"/>
              </w:rPr>
            </w:pPr>
            <w:r>
              <w:rPr>
                <w:rFonts w:ascii="Arial" w:hAnsi="Arial" w:cs="Arial"/>
                <w:sz w:val="24"/>
                <w:szCs w:val="24"/>
              </w:rPr>
              <w:t>Relations correctes</w:t>
            </w:r>
          </w:p>
        </w:tc>
        <w:tc>
          <w:tcPr>
            <w:tcW w:w="2977" w:type="dxa"/>
          </w:tcPr>
          <w:p w:rsidR="001D45B7" w:rsidRDefault="001D45B7" w:rsidP="004E3C63">
            <w:pPr>
              <w:tabs>
                <w:tab w:val="left" w:pos="2376"/>
              </w:tabs>
              <w:rPr>
                <w:rFonts w:ascii="Arial" w:hAnsi="Arial" w:cs="Arial"/>
                <w:sz w:val="24"/>
                <w:szCs w:val="24"/>
              </w:rPr>
            </w:pPr>
            <w:r>
              <w:rPr>
                <w:rFonts w:ascii="Arial" w:hAnsi="Arial" w:cs="Arial"/>
                <w:sz w:val="24"/>
                <w:szCs w:val="24"/>
              </w:rPr>
              <w:t>Nouveau fournisseur</w:t>
            </w:r>
          </w:p>
        </w:tc>
        <w:tc>
          <w:tcPr>
            <w:tcW w:w="1417" w:type="dxa"/>
          </w:tcPr>
          <w:p w:rsidR="001D45B7" w:rsidRDefault="001D45B7" w:rsidP="004E3C63">
            <w:pPr>
              <w:tabs>
                <w:tab w:val="left" w:pos="2376"/>
              </w:tabs>
              <w:rPr>
                <w:rFonts w:ascii="Arial" w:hAnsi="Arial" w:cs="Arial"/>
                <w:sz w:val="24"/>
                <w:szCs w:val="24"/>
              </w:rPr>
            </w:pPr>
            <w:r>
              <w:rPr>
                <w:rFonts w:ascii="Arial" w:hAnsi="Arial" w:cs="Arial"/>
                <w:sz w:val="24"/>
                <w:szCs w:val="24"/>
              </w:rPr>
              <w:t>AGRIWAY</w:t>
            </w:r>
          </w:p>
        </w:tc>
      </w:tr>
    </w:tbl>
    <w:p w:rsidR="00AA73E4" w:rsidRDefault="00AA73E4" w:rsidP="001D45B7">
      <w:pPr>
        <w:tabs>
          <w:tab w:val="left" w:pos="567"/>
          <w:tab w:val="left" w:pos="2376"/>
        </w:tabs>
        <w:spacing w:before="60" w:after="120" w:line="240" w:lineRule="auto"/>
        <w:jc w:val="both"/>
        <w:rPr>
          <w:rFonts w:ascii="Arial" w:hAnsi="Arial" w:cs="Arial"/>
          <w:sz w:val="24"/>
          <w:szCs w:val="24"/>
        </w:rPr>
      </w:pPr>
    </w:p>
    <w:p w:rsidR="00AA73E4" w:rsidRDefault="001B054D" w:rsidP="00E22DD7">
      <w:pPr>
        <w:pStyle w:val="Paragraphedeliste"/>
        <w:numPr>
          <w:ilvl w:val="0"/>
          <w:numId w:val="12"/>
        </w:numPr>
        <w:tabs>
          <w:tab w:val="left" w:pos="567"/>
          <w:tab w:val="left" w:pos="2376"/>
        </w:tabs>
        <w:spacing w:before="120" w:line="240" w:lineRule="auto"/>
        <w:ind w:left="567" w:hanging="207"/>
        <w:jc w:val="both"/>
        <w:rPr>
          <w:rFonts w:ascii="Arial" w:hAnsi="Arial" w:cs="Arial"/>
          <w:sz w:val="24"/>
          <w:szCs w:val="24"/>
        </w:rPr>
      </w:pPr>
      <w:r>
        <w:rPr>
          <w:rFonts w:ascii="Arial" w:hAnsi="Arial" w:cs="Arial"/>
          <w:sz w:val="24"/>
          <w:szCs w:val="24"/>
        </w:rPr>
        <w:t>à</w:t>
      </w:r>
      <w:r w:rsidR="00E37F45" w:rsidRPr="00AA73E4">
        <w:rPr>
          <w:rFonts w:ascii="Arial" w:hAnsi="Arial" w:cs="Arial"/>
          <w:sz w:val="24"/>
          <w:szCs w:val="24"/>
        </w:rPr>
        <w:t xml:space="preserve"> produit équivalent, le </w:t>
      </w:r>
      <w:r w:rsidR="002C2F34" w:rsidRPr="00AA73E4">
        <w:rPr>
          <w:rFonts w:ascii="Arial" w:hAnsi="Arial" w:cs="Arial"/>
          <w:sz w:val="24"/>
          <w:szCs w:val="24"/>
        </w:rPr>
        <w:t>coût de revient</w:t>
      </w:r>
      <w:r w:rsidR="00E37F45" w:rsidRPr="00AA73E4">
        <w:rPr>
          <w:rFonts w:ascii="Arial" w:hAnsi="Arial" w:cs="Arial"/>
          <w:sz w:val="24"/>
          <w:szCs w:val="24"/>
        </w:rPr>
        <w:t xml:space="preserve"> de </w:t>
      </w:r>
      <w:r w:rsidR="00E37F45" w:rsidRPr="00AA73E4">
        <w:rPr>
          <w:rFonts w:ascii="Arial" w:hAnsi="Arial" w:cs="Arial"/>
          <w:b/>
          <w:sz w:val="24"/>
          <w:szCs w:val="24"/>
        </w:rPr>
        <w:t>KIM AUTOMATION</w:t>
      </w:r>
      <w:r w:rsidR="00F164FC" w:rsidRPr="00AA73E4">
        <w:rPr>
          <w:rFonts w:ascii="Arial" w:hAnsi="Arial" w:cs="Arial"/>
          <w:sz w:val="24"/>
          <w:szCs w:val="24"/>
        </w:rPr>
        <w:t xml:space="preserve"> est imbattable (23 </w:t>
      </w:r>
      <w:r w:rsidR="002C2F34" w:rsidRPr="00AA73E4">
        <w:rPr>
          <w:rFonts w:ascii="Arial" w:hAnsi="Arial" w:cs="Arial"/>
          <w:sz w:val="24"/>
          <w:szCs w:val="24"/>
        </w:rPr>
        <w:t>%</w:t>
      </w:r>
      <w:r w:rsidR="00E37F45" w:rsidRPr="00AA73E4">
        <w:rPr>
          <w:rFonts w:ascii="Arial" w:hAnsi="Arial" w:cs="Arial"/>
          <w:sz w:val="24"/>
          <w:szCs w:val="24"/>
        </w:rPr>
        <w:t xml:space="preserve"> moins cher que le produit </w:t>
      </w:r>
      <w:r w:rsidR="00E37F45" w:rsidRPr="00AA73E4">
        <w:rPr>
          <w:rFonts w:ascii="Arial" w:hAnsi="Arial" w:cs="Arial"/>
          <w:b/>
          <w:sz w:val="24"/>
          <w:szCs w:val="24"/>
        </w:rPr>
        <w:t>AGRIWAY</w:t>
      </w:r>
      <w:r>
        <w:rPr>
          <w:rFonts w:ascii="Arial" w:hAnsi="Arial" w:cs="Arial"/>
          <w:sz w:val="24"/>
          <w:szCs w:val="24"/>
        </w:rPr>
        <w:t>) ;</w:t>
      </w:r>
    </w:p>
    <w:p w:rsidR="00AA73E4" w:rsidRDefault="001B054D" w:rsidP="00AA73E4">
      <w:pPr>
        <w:pStyle w:val="Paragraphedeliste"/>
        <w:numPr>
          <w:ilvl w:val="0"/>
          <w:numId w:val="12"/>
        </w:numPr>
        <w:tabs>
          <w:tab w:val="left" w:pos="567"/>
          <w:tab w:val="left" w:pos="2376"/>
        </w:tabs>
        <w:spacing w:before="120" w:line="240" w:lineRule="auto"/>
        <w:jc w:val="both"/>
        <w:rPr>
          <w:rFonts w:ascii="Arial" w:hAnsi="Arial" w:cs="Arial"/>
          <w:sz w:val="24"/>
          <w:szCs w:val="24"/>
        </w:rPr>
      </w:pPr>
      <w:r>
        <w:rPr>
          <w:rFonts w:ascii="Arial" w:hAnsi="Arial" w:cs="Arial"/>
          <w:sz w:val="24"/>
          <w:szCs w:val="24"/>
        </w:rPr>
        <w:t>l</w:t>
      </w:r>
      <w:r w:rsidR="002C2F34" w:rsidRPr="00AA73E4">
        <w:rPr>
          <w:rFonts w:ascii="Arial" w:hAnsi="Arial" w:cs="Arial"/>
          <w:sz w:val="24"/>
          <w:szCs w:val="24"/>
        </w:rPr>
        <w:t>e personnel compéte</w:t>
      </w:r>
      <w:r w:rsidR="00E37F45" w:rsidRPr="00AA73E4">
        <w:rPr>
          <w:rFonts w:ascii="Arial" w:hAnsi="Arial" w:cs="Arial"/>
          <w:sz w:val="24"/>
          <w:szCs w:val="24"/>
        </w:rPr>
        <w:t>nt d’</w:t>
      </w:r>
      <w:r w:rsidR="00E37F45" w:rsidRPr="00AA73E4">
        <w:rPr>
          <w:rFonts w:ascii="Arial" w:hAnsi="Arial" w:cs="Arial"/>
          <w:b/>
          <w:sz w:val="24"/>
          <w:szCs w:val="24"/>
        </w:rPr>
        <w:t>ICS</w:t>
      </w:r>
      <w:r w:rsidR="00E37F45" w:rsidRPr="00AA73E4">
        <w:rPr>
          <w:rFonts w:ascii="Arial" w:hAnsi="Arial" w:cs="Arial"/>
          <w:sz w:val="24"/>
          <w:szCs w:val="24"/>
        </w:rPr>
        <w:t xml:space="preserve"> est capable d’</w:t>
      </w:r>
      <w:r w:rsidR="001D45B7">
        <w:rPr>
          <w:rFonts w:ascii="Arial" w:hAnsi="Arial" w:cs="Arial"/>
          <w:sz w:val="24"/>
          <w:szCs w:val="24"/>
        </w:rPr>
        <w:t>organiser le transport depuis</w:t>
      </w:r>
      <w:r w:rsidR="00E37F45" w:rsidRPr="00AA73E4">
        <w:rPr>
          <w:rFonts w:ascii="Arial" w:hAnsi="Arial" w:cs="Arial"/>
          <w:sz w:val="24"/>
          <w:szCs w:val="24"/>
        </w:rPr>
        <w:t xml:space="preserve"> FCA Busan</w:t>
      </w:r>
      <w:r>
        <w:rPr>
          <w:rFonts w:ascii="Arial" w:hAnsi="Arial" w:cs="Arial"/>
          <w:sz w:val="24"/>
          <w:szCs w:val="24"/>
        </w:rPr>
        <w:t> ;</w:t>
      </w:r>
    </w:p>
    <w:p w:rsidR="00AA73E4" w:rsidRDefault="001B054D" w:rsidP="00AA73E4">
      <w:pPr>
        <w:pStyle w:val="Paragraphedeliste"/>
        <w:numPr>
          <w:ilvl w:val="0"/>
          <w:numId w:val="12"/>
        </w:numPr>
        <w:tabs>
          <w:tab w:val="left" w:pos="567"/>
          <w:tab w:val="left" w:pos="2376"/>
        </w:tabs>
        <w:spacing w:before="120" w:line="240" w:lineRule="auto"/>
        <w:jc w:val="both"/>
        <w:rPr>
          <w:rFonts w:ascii="Arial" w:hAnsi="Arial" w:cs="Arial"/>
          <w:sz w:val="24"/>
          <w:szCs w:val="24"/>
        </w:rPr>
      </w:pPr>
      <w:r>
        <w:rPr>
          <w:rFonts w:ascii="Arial" w:hAnsi="Arial" w:cs="Arial"/>
          <w:sz w:val="24"/>
          <w:szCs w:val="24"/>
        </w:rPr>
        <w:t>l</w:t>
      </w:r>
      <w:r w:rsidR="00E37F45" w:rsidRPr="00AA73E4">
        <w:rPr>
          <w:rFonts w:ascii="Arial" w:hAnsi="Arial" w:cs="Arial"/>
          <w:sz w:val="24"/>
          <w:szCs w:val="24"/>
        </w:rPr>
        <w:t>e</w:t>
      </w:r>
      <w:r w:rsidR="000D6531">
        <w:rPr>
          <w:rFonts w:ascii="Arial" w:hAnsi="Arial" w:cs="Arial"/>
          <w:sz w:val="24"/>
          <w:szCs w:val="24"/>
        </w:rPr>
        <w:t>s modalités de paiement (</w:t>
      </w:r>
      <w:r w:rsidR="00E37F45" w:rsidRPr="00AA73E4">
        <w:rPr>
          <w:rFonts w:ascii="Arial" w:hAnsi="Arial" w:cs="Arial"/>
          <w:sz w:val="24"/>
          <w:szCs w:val="24"/>
        </w:rPr>
        <w:t xml:space="preserve">LCSB </w:t>
      </w:r>
      <w:r w:rsidR="000D6531">
        <w:rPr>
          <w:rFonts w:ascii="Arial" w:hAnsi="Arial" w:cs="Arial"/>
          <w:sz w:val="24"/>
          <w:szCs w:val="24"/>
        </w:rPr>
        <w:t xml:space="preserve">et </w:t>
      </w:r>
      <w:r w:rsidR="00502501">
        <w:rPr>
          <w:rFonts w:ascii="Arial" w:hAnsi="Arial" w:cs="Arial"/>
          <w:sz w:val="24"/>
          <w:szCs w:val="24"/>
        </w:rPr>
        <w:t>délais</w:t>
      </w:r>
      <w:r w:rsidR="001D45B7">
        <w:rPr>
          <w:rFonts w:ascii="Arial" w:hAnsi="Arial" w:cs="Arial"/>
          <w:sz w:val="24"/>
          <w:szCs w:val="24"/>
        </w:rPr>
        <w:t xml:space="preserve"> de réglement</w:t>
      </w:r>
      <w:r w:rsidR="00502501">
        <w:rPr>
          <w:rFonts w:ascii="Arial" w:hAnsi="Arial" w:cs="Arial"/>
          <w:sz w:val="24"/>
          <w:szCs w:val="24"/>
        </w:rPr>
        <w:t xml:space="preserve">) sont en faveur de </w:t>
      </w:r>
      <w:r w:rsidR="00502501" w:rsidRPr="00502501">
        <w:rPr>
          <w:rFonts w:ascii="Arial" w:hAnsi="Arial" w:cs="Arial"/>
          <w:b/>
          <w:sz w:val="24"/>
          <w:szCs w:val="24"/>
        </w:rPr>
        <w:t>KIM A</w:t>
      </w:r>
      <w:r w:rsidR="00502501">
        <w:rPr>
          <w:rFonts w:ascii="Arial" w:hAnsi="Arial" w:cs="Arial"/>
          <w:b/>
          <w:sz w:val="24"/>
          <w:szCs w:val="24"/>
        </w:rPr>
        <w:t>UTOMATION</w:t>
      </w:r>
      <w:r>
        <w:rPr>
          <w:rFonts w:ascii="Arial" w:hAnsi="Arial" w:cs="Arial"/>
          <w:b/>
          <w:sz w:val="24"/>
          <w:szCs w:val="24"/>
        </w:rPr>
        <w:t> </w:t>
      </w:r>
      <w:r>
        <w:rPr>
          <w:rFonts w:ascii="Arial" w:hAnsi="Arial" w:cs="Arial"/>
          <w:sz w:val="24"/>
          <w:szCs w:val="24"/>
        </w:rPr>
        <w:t>;</w:t>
      </w:r>
    </w:p>
    <w:p w:rsidR="00AA73E4" w:rsidRDefault="001B054D" w:rsidP="00AA73E4">
      <w:pPr>
        <w:pStyle w:val="Paragraphedeliste"/>
        <w:numPr>
          <w:ilvl w:val="0"/>
          <w:numId w:val="12"/>
        </w:numPr>
        <w:tabs>
          <w:tab w:val="left" w:pos="567"/>
          <w:tab w:val="left" w:pos="2376"/>
        </w:tabs>
        <w:spacing w:before="120" w:line="240" w:lineRule="auto"/>
        <w:jc w:val="both"/>
        <w:rPr>
          <w:rFonts w:ascii="Arial" w:hAnsi="Arial" w:cs="Arial"/>
          <w:sz w:val="24"/>
          <w:szCs w:val="24"/>
        </w:rPr>
      </w:pPr>
      <w:r>
        <w:rPr>
          <w:rFonts w:ascii="Arial" w:hAnsi="Arial" w:cs="Arial"/>
          <w:sz w:val="24"/>
          <w:szCs w:val="24"/>
        </w:rPr>
        <w:t>l</w:t>
      </w:r>
      <w:r w:rsidR="00E37F45" w:rsidRPr="00AA73E4">
        <w:rPr>
          <w:rFonts w:ascii="Arial" w:hAnsi="Arial" w:cs="Arial"/>
          <w:sz w:val="24"/>
          <w:szCs w:val="24"/>
        </w:rPr>
        <w:t>es délais de règlement</w:t>
      </w:r>
      <w:r w:rsidR="00C27D4A">
        <w:rPr>
          <w:rFonts w:ascii="Arial" w:hAnsi="Arial" w:cs="Arial"/>
          <w:sz w:val="24"/>
          <w:szCs w:val="24"/>
        </w:rPr>
        <w:t>,</w:t>
      </w:r>
      <w:r w:rsidR="00E37F45" w:rsidRPr="00AA73E4">
        <w:rPr>
          <w:rFonts w:ascii="Arial" w:hAnsi="Arial" w:cs="Arial"/>
          <w:sz w:val="24"/>
          <w:szCs w:val="24"/>
        </w:rPr>
        <w:t xml:space="preserve"> </w:t>
      </w:r>
      <w:r w:rsidR="00C27D4A">
        <w:rPr>
          <w:rFonts w:ascii="Arial" w:hAnsi="Arial" w:cs="Arial"/>
          <w:sz w:val="24"/>
          <w:szCs w:val="24"/>
        </w:rPr>
        <w:t xml:space="preserve">qui </w:t>
      </w:r>
      <w:r w:rsidR="00E37F45" w:rsidRPr="00AA73E4">
        <w:rPr>
          <w:rFonts w:ascii="Arial" w:hAnsi="Arial" w:cs="Arial"/>
          <w:sz w:val="24"/>
          <w:szCs w:val="24"/>
        </w:rPr>
        <w:t>avantagent</w:t>
      </w:r>
      <w:r w:rsidR="00C27D4A">
        <w:rPr>
          <w:rFonts w:ascii="Arial" w:hAnsi="Arial" w:cs="Arial"/>
          <w:sz w:val="24"/>
          <w:szCs w:val="24"/>
        </w:rPr>
        <w:t xml:space="preserve"> la trésorerie de l’entreprise, sont en faveur de </w:t>
      </w:r>
      <w:r w:rsidR="00C27D4A" w:rsidRPr="001D45B7">
        <w:rPr>
          <w:rFonts w:ascii="Arial" w:hAnsi="Arial" w:cs="Arial"/>
          <w:b/>
          <w:sz w:val="24"/>
          <w:szCs w:val="24"/>
        </w:rPr>
        <w:t>KIM</w:t>
      </w:r>
      <w:r w:rsidR="001D45B7" w:rsidRPr="001D45B7">
        <w:rPr>
          <w:rFonts w:ascii="Arial" w:hAnsi="Arial" w:cs="Arial"/>
          <w:b/>
          <w:sz w:val="24"/>
          <w:szCs w:val="24"/>
        </w:rPr>
        <w:t xml:space="preserve"> AUTOMATION</w:t>
      </w:r>
      <w:r w:rsidR="00C27D4A">
        <w:rPr>
          <w:rFonts w:ascii="Arial" w:hAnsi="Arial" w:cs="Arial"/>
          <w:sz w:val="24"/>
          <w:szCs w:val="24"/>
        </w:rPr>
        <w:t>.</w:t>
      </w:r>
    </w:p>
    <w:p w:rsidR="00E37F45" w:rsidRPr="00AA73E4" w:rsidRDefault="00E37F45" w:rsidP="00AA73E4">
      <w:pPr>
        <w:tabs>
          <w:tab w:val="left" w:pos="567"/>
          <w:tab w:val="left" w:pos="2376"/>
        </w:tabs>
        <w:spacing w:before="120" w:line="240" w:lineRule="auto"/>
        <w:jc w:val="both"/>
        <w:rPr>
          <w:rFonts w:ascii="Arial" w:hAnsi="Arial" w:cs="Arial"/>
          <w:sz w:val="24"/>
          <w:szCs w:val="24"/>
        </w:rPr>
      </w:pPr>
      <w:r w:rsidRPr="00AA73E4">
        <w:rPr>
          <w:rFonts w:ascii="Arial" w:hAnsi="Arial" w:cs="Arial"/>
          <w:sz w:val="24"/>
          <w:szCs w:val="24"/>
        </w:rPr>
        <w:t xml:space="preserve">Le choix devrait se porter sur </w:t>
      </w:r>
      <w:r w:rsidRPr="00AA73E4">
        <w:rPr>
          <w:rFonts w:ascii="Arial" w:hAnsi="Arial" w:cs="Arial"/>
          <w:b/>
          <w:sz w:val="24"/>
          <w:szCs w:val="24"/>
        </w:rPr>
        <w:t>KIM</w:t>
      </w:r>
      <w:r w:rsidR="00502501">
        <w:rPr>
          <w:rFonts w:ascii="Arial" w:hAnsi="Arial" w:cs="Arial"/>
          <w:b/>
          <w:sz w:val="24"/>
          <w:szCs w:val="24"/>
        </w:rPr>
        <w:t xml:space="preserve"> AUTOMATION</w:t>
      </w:r>
      <w:r w:rsidRPr="00AA73E4">
        <w:rPr>
          <w:rFonts w:ascii="Arial" w:hAnsi="Arial" w:cs="Arial"/>
          <w:sz w:val="24"/>
          <w:szCs w:val="24"/>
        </w:rPr>
        <w:t>.</w:t>
      </w:r>
      <w:r w:rsidR="00C27D4A">
        <w:rPr>
          <w:rFonts w:ascii="Arial" w:hAnsi="Arial" w:cs="Arial"/>
          <w:sz w:val="24"/>
          <w:szCs w:val="24"/>
        </w:rPr>
        <w:t xml:space="preserve">  </w:t>
      </w:r>
      <w:r w:rsidR="00C27D4A">
        <w:rPr>
          <w:rFonts w:ascii="Arial" w:hAnsi="Arial" w:cs="Arial"/>
          <w:color w:val="FF0000"/>
          <w:sz w:val="24"/>
          <w:szCs w:val="24"/>
        </w:rPr>
        <w:t>(2</w:t>
      </w:r>
      <w:r w:rsidR="00C27D4A" w:rsidRPr="004F468D">
        <w:rPr>
          <w:rFonts w:ascii="Arial" w:hAnsi="Arial" w:cs="Arial"/>
          <w:color w:val="FF0000"/>
          <w:sz w:val="24"/>
          <w:szCs w:val="24"/>
        </w:rPr>
        <w:t xml:space="preserve"> p</w:t>
      </w:r>
      <w:r w:rsidR="00C27D4A">
        <w:rPr>
          <w:rFonts w:ascii="Arial" w:hAnsi="Arial" w:cs="Arial"/>
          <w:color w:val="FF0000"/>
          <w:sz w:val="24"/>
          <w:szCs w:val="24"/>
        </w:rPr>
        <w:t>oints)</w:t>
      </w:r>
    </w:p>
    <w:p w:rsidR="00F164FC" w:rsidRPr="001D45B7" w:rsidRDefault="00F164FC" w:rsidP="00F164FC">
      <w:pPr>
        <w:tabs>
          <w:tab w:val="left" w:pos="2376"/>
        </w:tabs>
        <w:spacing w:line="240" w:lineRule="auto"/>
        <w:rPr>
          <w:rFonts w:ascii="Arial" w:hAnsi="Arial" w:cs="Arial"/>
          <w:sz w:val="20"/>
          <w:szCs w:val="20"/>
        </w:rPr>
      </w:pPr>
    </w:p>
    <w:p w:rsidR="00CD5883" w:rsidRDefault="00E37F45" w:rsidP="00E22DD7">
      <w:pPr>
        <w:pBdr>
          <w:top w:val="single" w:sz="4" w:space="1" w:color="auto"/>
          <w:left w:val="single" w:sz="4" w:space="4" w:color="auto"/>
          <w:bottom w:val="single" w:sz="4" w:space="1" w:color="auto"/>
          <w:right w:val="single" w:sz="4" w:space="4" w:color="auto"/>
        </w:pBdr>
        <w:spacing w:after="0" w:line="240" w:lineRule="auto"/>
        <w:ind w:left="567" w:hanging="567"/>
        <w:jc w:val="both"/>
        <w:rPr>
          <w:rFonts w:ascii="Arial" w:hAnsi="Arial" w:cs="Arial"/>
          <w:b/>
          <w:sz w:val="24"/>
          <w:szCs w:val="24"/>
        </w:rPr>
      </w:pPr>
      <w:r>
        <w:rPr>
          <w:rFonts w:ascii="Arial" w:hAnsi="Arial" w:cs="Arial"/>
          <w:b/>
          <w:sz w:val="24"/>
          <w:szCs w:val="24"/>
        </w:rPr>
        <w:t>1.1</w:t>
      </w:r>
      <w:r w:rsidR="004372F6">
        <w:rPr>
          <w:rFonts w:ascii="Arial" w:hAnsi="Arial" w:cs="Arial"/>
          <w:b/>
          <w:sz w:val="24"/>
          <w:szCs w:val="24"/>
        </w:rPr>
        <w:t>1</w:t>
      </w:r>
      <w:r>
        <w:rPr>
          <w:rFonts w:ascii="Arial" w:hAnsi="Arial" w:cs="Arial"/>
          <w:b/>
          <w:sz w:val="24"/>
          <w:szCs w:val="24"/>
        </w:rPr>
        <w:tab/>
      </w:r>
      <w:r w:rsidR="00C70ADF">
        <w:rPr>
          <w:rFonts w:ascii="Arial" w:hAnsi="Arial" w:cs="Arial"/>
          <w:b/>
          <w:sz w:val="24"/>
          <w:szCs w:val="24"/>
        </w:rPr>
        <w:t>Calculez le montant qui sera décaissé par ICS lors du paiement de son fournisseur et concluez sur l’intérêt de recourir à cette technique à l’import.</w:t>
      </w:r>
    </w:p>
    <w:p w:rsidR="00E37F45" w:rsidRPr="0046653F" w:rsidRDefault="00BE05DF" w:rsidP="00E22DD7">
      <w:pPr>
        <w:pBdr>
          <w:top w:val="single" w:sz="4" w:space="1" w:color="auto"/>
          <w:left w:val="single" w:sz="4" w:space="4" w:color="auto"/>
          <w:bottom w:val="single" w:sz="4" w:space="1" w:color="auto"/>
          <w:right w:val="single" w:sz="4" w:space="4" w:color="auto"/>
        </w:pBdr>
        <w:spacing w:after="360" w:line="240" w:lineRule="auto"/>
        <w:ind w:firstLine="567"/>
        <w:jc w:val="both"/>
        <w:rPr>
          <w:rFonts w:ascii="Arial" w:hAnsi="Arial" w:cs="Arial"/>
          <w:b/>
          <w:color w:val="002060"/>
          <w:sz w:val="24"/>
          <w:szCs w:val="24"/>
        </w:rPr>
      </w:pPr>
      <w:r w:rsidRPr="0086702E">
        <w:rPr>
          <w:rFonts w:ascii="Arial" w:hAnsi="Arial" w:cs="Arial"/>
          <w:color w:val="FF0000"/>
          <w:sz w:val="24"/>
          <w:szCs w:val="24"/>
        </w:rPr>
        <w:t>UC61CP</w:t>
      </w:r>
      <w:r>
        <w:rPr>
          <w:rFonts w:ascii="Arial" w:hAnsi="Arial" w:cs="Arial"/>
          <w:color w:val="FF0000"/>
          <w:sz w:val="24"/>
          <w:szCs w:val="24"/>
        </w:rPr>
        <w:t>4</w:t>
      </w:r>
      <w:r>
        <w:rPr>
          <w:color w:val="FF0000"/>
        </w:rPr>
        <w:t xml:space="preserve"> </w:t>
      </w:r>
      <w:r w:rsidRPr="00BE05DF">
        <w:rPr>
          <w:rFonts w:ascii="Arial" w:hAnsi="Arial" w:cs="Arial"/>
          <w:color w:val="FF0000"/>
          <w:sz w:val="24"/>
          <w:szCs w:val="24"/>
        </w:rPr>
        <w:t>et CP5</w:t>
      </w:r>
      <w:r w:rsidR="00CD5883">
        <w:rPr>
          <w:rFonts w:ascii="Arial" w:hAnsi="Arial" w:cs="Arial"/>
          <w:color w:val="FF0000"/>
          <w:sz w:val="24"/>
          <w:szCs w:val="24"/>
        </w:rPr>
        <w:t xml:space="preserve"> </w:t>
      </w:r>
      <w:r w:rsidR="00E22DD7">
        <w:rPr>
          <w:rFonts w:ascii="Arial" w:hAnsi="Arial" w:cs="Arial"/>
          <w:color w:val="FF0000"/>
          <w:sz w:val="24"/>
          <w:szCs w:val="24"/>
        </w:rPr>
        <w:t>(</w:t>
      </w:r>
      <w:r w:rsidR="00B815F4" w:rsidRPr="00BC30D8">
        <w:rPr>
          <w:rFonts w:ascii="Arial" w:hAnsi="Arial" w:cs="Arial"/>
          <w:b/>
          <w:color w:val="FF0000"/>
          <w:sz w:val="24"/>
          <w:szCs w:val="24"/>
        </w:rPr>
        <w:t>4</w:t>
      </w:r>
      <w:r w:rsidRPr="00BC30D8">
        <w:rPr>
          <w:rFonts w:ascii="Arial" w:hAnsi="Arial" w:cs="Arial"/>
          <w:b/>
          <w:color w:val="FF0000"/>
          <w:sz w:val="24"/>
          <w:szCs w:val="24"/>
        </w:rPr>
        <w:t xml:space="preserve"> p</w:t>
      </w:r>
      <w:r w:rsidR="00BC30D8" w:rsidRPr="00BC30D8">
        <w:rPr>
          <w:rFonts w:ascii="Arial" w:hAnsi="Arial" w:cs="Arial"/>
          <w:b/>
          <w:color w:val="FF0000"/>
          <w:sz w:val="24"/>
          <w:szCs w:val="24"/>
        </w:rPr>
        <w:t>oin</w:t>
      </w:r>
      <w:r w:rsidRPr="00BC30D8">
        <w:rPr>
          <w:rFonts w:ascii="Arial" w:hAnsi="Arial" w:cs="Arial"/>
          <w:b/>
          <w:color w:val="FF0000"/>
          <w:sz w:val="24"/>
          <w:szCs w:val="24"/>
        </w:rPr>
        <w:t>ts</w:t>
      </w:r>
      <w:r w:rsidR="00E22DD7">
        <w:rPr>
          <w:rFonts w:ascii="Arial" w:hAnsi="Arial" w:cs="Arial"/>
          <w:b/>
          <w:color w:val="FF0000"/>
          <w:sz w:val="24"/>
          <w:szCs w:val="24"/>
        </w:rPr>
        <w:t>)</w:t>
      </w:r>
    </w:p>
    <w:p w:rsidR="00E37F45" w:rsidRDefault="001B054D" w:rsidP="00F164FC">
      <w:pPr>
        <w:tabs>
          <w:tab w:val="left" w:pos="2376"/>
        </w:tabs>
        <w:spacing w:after="120" w:line="240" w:lineRule="auto"/>
        <w:rPr>
          <w:rFonts w:ascii="Arial" w:hAnsi="Arial" w:cs="Arial"/>
          <w:sz w:val="24"/>
          <w:szCs w:val="24"/>
          <w:u w:val="single"/>
        </w:rPr>
      </w:pPr>
      <w:r>
        <w:rPr>
          <w:rFonts w:ascii="Arial" w:hAnsi="Arial" w:cs="Arial"/>
          <w:sz w:val="24"/>
          <w:szCs w:val="24"/>
          <w:u w:val="single"/>
        </w:rPr>
        <w:t>Calcul du montant décaissé</w:t>
      </w:r>
    </w:p>
    <w:p w:rsidR="004372F6" w:rsidRPr="00ED5A0F" w:rsidRDefault="004372F6" w:rsidP="00E22DD7">
      <w:pPr>
        <w:tabs>
          <w:tab w:val="left" w:pos="2376"/>
        </w:tabs>
        <w:spacing w:after="120" w:line="240" w:lineRule="auto"/>
        <w:jc w:val="both"/>
        <w:rPr>
          <w:rFonts w:ascii="Arial" w:hAnsi="Arial" w:cs="Arial"/>
          <w:sz w:val="24"/>
          <w:szCs w:val="24"/>
        </w:rPr>
      </w:pPr>
      <w:r w:rsidRPr="00ED5A0F">
        <w:rPr>
          <w:rFonts w:ascii="Arial" w:hAnsi="Arial" w:cs="Arial"/>
          <w:sz w:val="24"/>
          <w:szCs w:val="24"/>
        </w:rPr>
        <w:t xml:space="preserve">Durée de l’achat à terme : </w:t>
      </w:r>
      <w:r w:rsidR="00ED5A0F" w:rsidRPr="00ED5A0F">
        <w:rPr>
          <w:rFonts w:ascii="Arial" w:hAnsi="Arial" w:cs="Arial"/>
          <w:sz w:val="24"/>
          <w:szCs w:val="24"/>
        </w:rPr>
        <w:t xml:space="preserve">30 jours pour le délai de livraison et 30 </w:t>
      </w:r>
      <w:r w:rsidR="00C27D4A">
        <w:rPr>
          <w:rFonts w:ascii="Arial" w:hAnsi="Arial" w:cs="Arial"/>
          <w:sz w:val="24"/>
          <w:szCs w:val="24"/>
        </w:rPr>
        <w:t xml:space="preserve">jours pour le délai de paiement soit 60 jours. </w:t>
      </w:r>
    </w:p>
    <w:p w:rsidR="00E37F45" w:rsidRPr="00C27D4A" w:rsidRDefault="00E37F45" w:rsidP="00F164FC">
      <w:pPr>
        <w:tabs>
          <w:tab w:val="left" w:pos="2376"/>
        </w:tabs>
        <w:spacing w:after="120" w:line="240" w:lineRule="auto"/>
        <w:rPr>
          <w:rFonts w:ascii="Arial" w:hAnsi="Arial" w:cs="Arial"/>
          <w:color w:val="FF0000"/>
          <w:sz w:val="24"/>
          <w:szCs w:val="24"/>
        </w:rPr>
      </w:pPr>
      <w:r>
        <w:rPr>
          <w:rFonts w:ascii="Arial" w:hAnsi="Arial" w:cs="Arial"/>
          <w:sz w:val="24"/>
          <w:szCs w:val="24"/>
        </w:rPr>
        <w:t>Calc</w:t>
      </w:r>
      <w:r w:rsidR="001D45B7">
        <w:rPr>
          <w:rFonts w:ascii="Arial" w:hAnsi="Arial" w:cs="Arial"/>
          <w:sz w:val="24"/>
          <w:szCs w:val="24"/>
        </w:rPr>
        <w:t>ul du cours à terme : Ct = cours</w:t>
      </w:r>
      <w:r>
        <w:rPr>
          <w:rFonts w:ascii="Arial" w:hAnsi="Arial" w:cs="Arial"/>
          <w:sz w:val="24"/>
          <w:szCs w:val="24"/>
        </w:rPr>
        <w:t xml:space="preserve"> spot + report à </w:t>
      </w:r>
      <w:r w:rsidR="004372F6">
        <w:rPr>
          <w:rFonts w:ascii="Arial" w:hAnsi="Arial" w:cs="Arial"/>
          <w:sz w:val="24"/>
          <w:szCs w:val="24"/>
        </w:rPr>
        <w:t>6</w:t>
      </w:r>
      <w:r>
        <w:rPr>
          <w:rFonts w:ascii="Arial" w:hAnsi="Arial" w:cs="Arial"/>
          <w:sz w:val="24"/>
          <w:szCs w:val="24"/>
        </w:rPr>
        <w:t>0 jours = 1,1801 + 0,0</w:t>
      </w:r>
      <w:r w:rsidR="00ED5A0F">
        <w:rPr>
          <w:rFonts w:ascii="Arial" w:hAnsi="Arial" w:cs="Arial"/>
          <w:sz w:val="24"/>
          <w:szCs w:val="24"/>
        </w:rPr>
        <w:t>726</w:t>
      </w:r>
      <w:r>
        <w:rPr>
          <w:rFonts w:ascii="Arial" w:hAnsi="Arial" w:cs="Arial"/>
          <w:sz w:val="24"/>
          <w:szCs w:val="24"/>
        </w:rPr>
        <w:t xml:space="preserve"> = 1,2</w:t>
      </w:r>
      <w:r w:rsidR="00ED5A0F">
        <w:rPr>
          <w:rFonts w:ascii="Arial" w:hAnsi="Arial" w:cs="Arial"/>
          <w:sz w:val="24"/>
          <w:szCs w:val="24"/>
        </w:rPr>
        <w:t>527</w:t>
      </w:r>
      <w:r w:rsidR="00C27D4A">
        <w:rPr>
          <w:rFonts w:ascii="Arial" w:hAnsi="Arial" w:cs="Arial"/>
          <w:sz w:val="24"/>
          <w:szCs w:val="24"/>
        </w:rPr>
        <w:t xml:space="preserve"> </w:t>
      </w:r>
      <w:r w:rsidR="00C27D4A" w:rsidRPr="00C27D4A">
        <w:rPr>
          <w:rFonts w:ascii="Arial" w:hAnsi="Arial" w:cs="Arial"/>
          <w:color w:val="FF0000"/>
          <w:sz w:val="24"/>
          <w:szCs w:val="24"/>
        </w:rPr>
        <w:t>(1 pt)</w:t>
      </w:r>
    </w:p>
    <w:p w:rsidR="00E37F45" w:rsidRDefault="00E37F45" w:rsidP="00F164FC">
      <w:pPr>
        <w:tabs>
          <w:tab w:val="left" w:pos="2376"/>
        </w:tabs>
        <w:spacing w:after="120" w:line="240" w:lineRule="auto"/>
        <w:rPr>
          <w:rFonts w:ascii="Arial" w:hAnsi="Arial" w:cs="Arial"/>
          <w:sz w:val="24"/>
          <w:szCs w:val="24"/>
        </w:rPr>
      </w:pPr>
      <w:r>
        <w:rPr>
          <w:rFonts w:ascii="Arial" w:hAnsi="Arial" w:cs="Arial"/>
          <w:sz w:val="24"/>
          <w:szCs w:val="24"/>
        </w:rPr>
        <w:t xml:space="preserve">Calcul du montant net décaissé par </w:t>
      </w:r>
      <w:r w:rsidRPr="007A7484">
        <w:rPr>
          <w:rFonts w:ascii="Arial" w:hAnsi="Arial" w:cs="Arial"/>
          <w:b/>
          <w:sz w:val="24"/>
          <w:szCs w:val="24"/>
        </w:rPr>
        <w:t>ICS</w:t>
      </w:r>
      <w:r>
        <w:rPr>
          <w:rFonts w:ascii="Arial" w:hAnsi="Arial" w:cs="Arial"/>
          <w:sz w:val="24"/>
          <w:szCs w:val="24"/>
        </w:rPr>
        <w:t xml:space="preserve"> à échéance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1984"/>
      </w:tblGrid>
      <w:tr w:rsidR="00E37F45" w:rsidTr="00BE05DF">
        <w:tc>
          <w:tcPr>
            <w:tcW w:w="5495" w:type="dxa"/>
          </w:tcPr>
          <w:p w:rsidR="00E37F45" w:rsidRDefault="00E37F45" w:rsidP="001B054D">
            <w:pPr>
              <w:tabs>
                <w:tab w:val="left" w:pos="2376"/>
              </w:tabs>
              <w:rPr>
                <w:rFonts w:ascii="Arial" w:hAnsi="Arial" w:cs="Arial"/>
                <w:sz w:val="24"/>
                <w:szCs w:val="24"/>
              </w:rPr>
            </w:pPr>
            <w:r>
              <w:rPr>
                <w:rFonts w:ascii="Arial" w:hAnsi="Arial" w:cs="Arial"/>
                <w:sz w:val="24"/>
                <w:szCs w:val="24"/>
              </w:rPr>
              <w:t>Conversion : 105 000 USD</w:t>
            </w:r>
            <w:r w:rsidR="001B054D">
              <w:rPr>
                <w:rFonts w:ascii="Arial" w:hAnsi="Arial" w:cs="Arial"/>
                <w:sz w:val="24"/>
                <w:szCs w:val="24"/>
              </w:rPr>
              <w:t> </w:t>
            </w:r>
            <w:r>
              <w:rPr>
                <w:rFonts w:ascii="Arial" w:hAnsi="Arial" w:cs="Arial"/>
                <w:sz w:val="24"/>
                <w:szCs w:val="24"/>
              </w:rPr>
              <w:t>/</w:t>
            </w:r>
            <w:r w:rsidR="001B054D">
              <w:rPr>
                <w:rFonts w:ascii="Arial" w:hAnsi="Arial" w:cs="Arial"/>
                <w:sz w:val="24"/>
                <w:szCs w:val="24"/>
              </w:rPr>
              <w:t> </w:t>
            </w:r>
            <w:r>
              <w:rPr>
                <w:rFonts w:ascii="Arial" w:hAnsi="Arial" w:cs="Arial"/>
                <w:sz w:val="24"/>
                <w:szCs w:val="24"/>
              </w:rPr>
              <w:t>1,2</w:t>
            </w:r>
            <w:r w:rsidR="00ED5A0F">
              <w:rPr>
                <w:rFonts w:ascii="Arial" w:hAnsi="Arial" w:cs="Arial"/>
                <w:sz w:val="24"/>
                <w:szCs w:val="24"/>
              </w:rPr>
              <w:t>527</w:t>
            </w:r>
          </w:p>
        </w:tc>
        <w:tc>
          <w:tcPr>
            <w:tcW w:w="1984" w:type="dxa"/>
          </w:tcPr>
          <w:p w:rsidR="00ED5A0F" w:rsidRDefault="00E37F45" w:rsidP="00ED5A0F">
            <w:pPr>
              <w:tabs>
                <w:tab w:val="left" w:pos="2376"/>
              </w:tabs>
              <w:jc w:val="right"/>
              <w:rPr>
                <w:rFonts w:ascii="Arial" w:hAnsi="Arial" w:cs="Arial"/>
                <w:sz w:val="24"/>
                <w:szCs w:val="24"/>
              </w:rPr>
            </w:pPr>
            <w:r>
              <w:rPr>
                <w:rFonts w:ascii="Arial" w:hAnsi="Arial" w:cs="Arial"/>
                <w:sz w:val="24"/>
                <w:szCs w:val="24"/>
              </w:rPr>
              <w:t>EUR 8</w:t>
            </w:r>
            <w:r w:rsidR="00ED5A0F">
              <w:rPr>
                <w:rFonts w:ascii="Arial" w:hAnsi="Arial" w:cs="Arial"/>
                <w:sz w:val="24"/>
                <w:szCs w:val="24"/>
              </w:rPr>
              <w:t>3</w:t>
            </w:r>
            <w:r w:rsidR="001B054D">
              <w:rPr>
                <w:rFonts w:ascii="Arial" w:hAnsi="Arial" w:cs="Arial"/>
                <w:sz w:val="24"/>
                <w:szCs w:val="24"/>
              </w:rPr>
              <w:t> </w:t>
            </w:r>
            <w:r w:rsidR="00ED5A0F">
              <w:rPr>
                <w:rFonts w:ascii="Arial" w:hAnsi="Arial" w:cs="Arial"/>
                <w:sz w:val="24"/>
                <w:szCs w:val="24"/>
              </w:rPr>
              <w:t>818,95</w:t>
            </w:r>
          </w:p>
          <w:p w:rsidR="00E37F45" w:rsidRDefault="00E37F45" w:rsidP="00ED5A0F">
            <w:pPr>
              <w:tabs>
                <w:tab w:val="left" w:pos="2376"/>
              </w:tabs>
              <w:jc w:val="right"/>
              <w:rPr>
                <w:rFonts w:ascii="Arial" w:hAnsi="Arial" w:cs="Arial"/>
                <w:sz w:val="24"/>
                <w:szCs w:val="24"/>
              </w:rPr>
            </w:pPr>
          </w:p>
        </w:tc>
      </w:tr>
      <w:tr w:rsidR="00E37F45" w:rsidTr="00BE05DF">
        <w:tc>
          <w:tcPr>
            <w:tcW w:w="5495" w:type="dxa"/>
          </w:tcPr>
          <w:p w:rsidR="00E37F45" w:rsidRDefault="001B054D" w:rsidP="00C27D4A">
            <w:pPr>
              <w:tabs>
                <w:tab w:val="left" w:pos="2376"/>
              </w:tabs>
              <w:rPr>
                <w:rFonts w:ascii="Arial" w:hAnsi="Arial" w:cs="Arial"/>
                <w:sz w:val="24"/>
                <w:szCs w:val="24"/>
              </w:rPr>
            </w:pPr>
            <w:r>
              <w:rPr>
                <w:rFonts w:ascii="Arial" w:hAnsi="Arial" w:cs="Arial"/>
                <w:sz w:val="24"/>
                <w:szCs w:val="24"/>
              </w:rPr>
              <w:t>+ commission de change 0,05 </w:t>
            </w:r>
            <w:r w:rsidR="00E37F45">
              <w:rPr>
                <w:rFonts w:ascii="Arial" w:hAnsi="Arial" w:cs="Arial"/>
                <w:sz w:val="24"/>
                <w:szCs w:val="24"/>
              </w:rPr>
              <w:t>%</w:t>
            </w:r>
            <w:r w:rsidR="00CD5883">
              <w:rPr>
                <w:rFonts w:ascii="Arial" w:hAnsi="Arial" w:cs="Arial"/>
                <w:sz w:val="24"/>
                <w:szCs w:val="24"/>
              </w:rPr>
              <w:t>,</w:t>
            </w:r>
            <w:r w:rsidR="00E37F45">
              <w:rPr>
                <w:rFonts w:ascii="Arial" w:hAnsi="Arial" w:cs="Arial"/>
                <w:sz w:val="24"/>
                <w:szCs w:val="24"/>
              </w:rPr>
              <w:t xml:space="preserve"> </w:t>
            </w:r>
            <w:r w:rsidR="00C27D4A">
              <w:rPr>
                <w:rFonts w:ascii="Arial" w:hAnsi="Arial" w:cs="Arial"/>
                <w:sz w:val="24"/>
                <w:szCs w:val="24"/>
              </w:rPr>
              <w:t>&gt;</w:t>
            </w:r>
            <w:r w:rsidR="00E37F45">
              <w:rPr>
                <w:rFonts w:ascii="Arial" w:hAnsi="Arial" w:cs="Arial"/>
                <w:sz w:val="24"/>
                <w:szCs w:val="24"/>
              </w:rPr>
              <w:t>à 17</w:t>
            </w:r>
            <w:r w:rsidR="00C27D4A">
              <w:rPr>
                <w:rFonts w:ascii="Arial" w:hAnsi="Arial" w:cs="Arial"/>
                <w:sz w:val="24"/>
                <w:szCs w:val="24"/>
              </w:rPr>
              <w:t xml:space="preserve"> </w:t>
            </w:r>
            <w:r w:rsidR="00C27D4A" w:rsidRPr="00C27D4A">
              <w:rPr>
                <w:rFonts w:ascii="Arial" w:hAnsi="Arial" w:cs="Arial"/>
                <w:color w:val="FF0000"/>
                <w:sz w:val="24"/>
                <w:szCs w:val="24"/>
              </w:rPr>
              <w:t>(0,5 pt)</w:t>
            </w:r>
          </w:p>
        </w:tc>
        <w:tc>
          <w:tcPr>
            <w:tcW w:w="1984" w:type="dxa"/>
          </w:tcPr>
          <w:p w:rsidR="00E37F45" w:rsidRDefault="00ED5A0F" w:rsidP="00ED5A0F">
            <w:pPr>
              <w:tabs>
                <w:tab w:val="left" w:pos="2376"/>
              </w:tabs>
              <w:jc w:val="right"/>
              <w:rPr>
                <w:rFonts w:ascii="Arial" w:hAnsi="Arial" w:cs="Arial"/>
                <w:sz w:val="24"/>
                <w:szCs w:val="24"/>
              </w:rPr>
            </w:pPr>
            <w:r>
              <w:rPr>
                <w:rFonts w:ascii="Arial" w:hAnsi="Arial" w:cs="Arial"/>
                <w:sz w:val="24"/>
                <w:szCs w:val="24"/>
              </w:rPr>
              <w:t>41,91</w:t>
            </w:r>
            <w:r w:rsidR="00C27D4A">
              <w:rPr>
                <w:rFonts w:ascii="Arial" w:hAnsi="Arial" w:cs="Arial"/>
                <w:sz w:val="24"/>
                <w:szCs w:val="24"/>
              </w:rPr>
              <w:t xml:space="preserve">      </w:t>
            </w:r>
          </w:p>
        </w:tc>
      </w:tr>
      <w:tr w:rsidR="00E37F45" w:rsidTr="00BE05DF">
        <w:tc>
          <w:tcPr>
            <w:tcW w:w="5495" w:type="dxa"/>
            <w:tcBorders>
              <w:bottom w:val="single" w:sz="4" w:space="0" w:color="auto"/>
            </w:tcBorders>
          </w:tcPr>
          <w:p w:rsidR="00E37F45" w:rsidRDefault="00E37F45" w:rsidP="00F164FC">
            <w:pPr>
              <w:tabs>
                <w:tab w:val="left" w:pos="2376"/>
              </w:tabs>
              <w:rPr>
                <w:rFonts w:ascii="Arial" w:hAnsi="Arial" w:cs="Arial"/>
                <w:sz w:val="24"/>
                <w:szCs w:val="24"/>
              </w:rPr>
            </w:pPr>
            <w:r>
              <w:rPr>
                <w:rFonts w:ascii="Arial" w:hAnsi="Arial" w:cs="Arial"/>
                <w:sz w:val="24"/>
                <w:szCs w:val="24"/>
              </w:rPr>
              <w:t xml:space="preserve">+ frais de dossier </w:t>
            </w:r>
            <w:r w:rsidR="00C27D4A" w:rsidRPr="00C27D4A">
              <w:rPr>
                <w:rFonts w:ascii="Arial" w:hAnsi="Arial" w:cs="Arial"/>
                <w:color w:val="FF0000"/>
                <w:sz w:val="24"/>
                <w:szCs w:val="24"/>
              </w:rPr>
              <w:t>(0,5 pt)</w:t>
            </w:r>
          </w:p>
        </w:tc>
        <w:tc>
          <w:tcPr>
            <w:tcW w:w="1984" w:type="dxa"/>
            <w:tcBorders>
              <w:bottom w:val="single" w:sz="4" w:space="0" w:color="auto"/>
            </w:tcBorders>
          </w:tcPr>
          <w:p w:rsidR="00E37F45" w:rsidRDefault="00E37F45" w:rsidP="00F164FC">
            <w:pPr>
              <w:tabs>
                <w:tab w:val="left" w:pos="2376"/>
              </w:tabs>
              <w:jc w:val="right"/>
              <w:rPr>
                <w:rFonts w:ascii="Arial" w:hAnsi="Arial" w:cs="Arial"/>
                <w:sz w:val="24"/>
                <w:szCs w:val="24"/>
              </w:rPr>
            </w:pPr>
            <w:r>
              <w:rPr>
                <w:rFonts w:ascii="Arial" w:hAnsi="Arial" w:cs="Arial"/>
                <w:sz w:val="24"/>
                <w:szCs w:val="24"/>
              </w:rPr>
              <w:t>60,00</w:t>
            </w:r>
          </w:p>
        </w:tc>
      </w:tr>
      <w:tr w:rsidR="00E37F45" w:rsidTr="002D492C">
        <w:tc>
          <w:tcPr>
            <w:tcW w:w="5495" w:type="dxa"/>
            <w:tcBorders>
              <w:top w:val="single" w:sz="4" w:space="0" w:color="auto"/>
              <w:bottom w:val="single" w:sz="4" w:space="0" w:color="auto"/>
            </w:tcBorders>
          </w:tcPr>
          <w:p w:rsidR="00E37F45" w:rsidRPr="00A1642B" w:rsidRDefault="00E37F45" w:rsidP="00C27D4A">
            <w:pPr>
              <w:tabs>
                <w:tab w:val="left" w:pos="2376"/>
              </w:tabs>
              <w:rPr>
                <w:rFonts w:ascii="Arial" w:hAnsi="Arial" w:cs="Arial"/>
                <w:b/>
                <w:sz w:val="24"/>
                <w:szCs w:val="24"/>
              </w:rPr>
            </w:pPr>
            <w:r w:rsidRPr="00A1642B">
              <w:rPr>
                <w:rFonts w:ascii="Arial" w:hAnsi="Arial" w:cs="Arial"/>
                <w:b/>
                <w:sz w:val="24"/>
                <w:szCs w:val="24"/>
              </w:rPr>
              <w:t>Montant total décaissé</w:t>
            </w:r>
            <w:r w:rsidR="00C27D4A">
              <w:rPr>
                <w:rFonts w:ascii="Arial" w:hAnsi="Arial" w:cs="Arial"/>
                <w:b/>
                <w:sz w:val="24"/>
                <w:szCs w:val="24"/>
              </w:rPr>
              <w:t xml:space="preserve"> </w:t>
            </w:r>
          </w:p>
        </w:tc>
        <w:tc>
          <w:tcPr>
            <w:tcW w:w="1984" w:type="dxa"/>
            <w:tcBorders>
              <w:top w:val="single" w:sz="4" w:space="0" w:color="auto"/>
              <w:bottom w:val="single" w:sz="4" w:space="0" w:color="auto"/>
            </w:tcBorders>
          </w:tcPr>
          <w:p w:rsidR="00E37F45" w:rsidRPr="00A1642B" w:rsidRDefault="00E37F45" w:rsidP="00F164FC">
            <w:pPr>
              <w:tabs>
                <w:tab w:val="left" w:pos="2376"/>
              </w:tabs>
              <w:jc w:val="right"/>
              <w:rPr>
                <w:rFonts w:ascii="Arial" w:hAnsi="Arial" w:cs="Arial"/>
                <w:b/>
                <w:sz w:val="24"/>
                <w:szCs w:val="24"/>
              </w:rPr>
            </w:pPr>
            <w:r w:rsidRPr="00A1642B">
              <w:rPr>
                <w:rFonts w:ascii="Arial" w:hAnsi="Arial" w:cs="Arial"/>
                <w:b/>
                <w:sz w:val="24"/>
                <w:szCs w:val="24"/>
              </w:rPr>
              <w:t xml:space="preserve">EUR </w:t>
            </w:r>
            <w:r w:rsidR="00ED5A0F">
              <w:rPr>
                <w:rFonts w:ascii="Arial" w:hAnsi="Arial" w:cs="Arial"/>
                <w:b/>
                <w:sz w:val="24"/>
                <w:szCs w:val="24"/>
              </w:rPr>
              <w:t>83</w:t>
            </w:r>
            <w:r w:rsidR="001B054D">
              <w:rPr>
                <w:rFonts w:ascii="Arial" w:hAnsi="Arial" w:cs="Arial"/>
                <w:b/>
                <w:sz w:val="24"/>
                <w:szCs w:val="24"/>
              </w:rPr>
              <w:t> </w:t>
            </w:r>
            <w:r w:rsidR="00ED5A0F">
              <w:rPr>
                <w:rFonts w:ascii="Arial" w:hAnsi="Arial" w:cs="Arial"/>
                <w:b/>
                <w:sz w:val="24"/>
                <w:szCs w:val="24"/>
              </w:rPr>
              <w:t>920,86</w:t>
            </w:r>
          </w:p>
        </w:tc>
      </w:tr>
    </w:tbl>
    <w:p w:rsidR="00ED5A0F" w:rsidRPr="001D45B7" w:rsidRDefault="00ED5A0F" w:rsidP="00F164FC">
      <w:pPr>
        <w:tabs>
          <w:tab w:val="left" w:pos="2376"/>
        </w:tabs>
        <w:spacing w:after="120" w:line="240" w:lineRule="auto"/>
        <w:jc w:val="both"/>
        <w:rPr>
          <w:rFonts w:ascii="Arial" w:hAnsi="Arial" w:cs="Arial"/>
          <w:sz w:val="18"/>
          <w:szCs w:val="18"/>
        </w:rPr>
      </w:pPr>
    </w:p>
    <w:p w:rsidR="00C27D4A" w:rsidRPr="00EB1454" w:rsidRDefault="00C27D4A" w:rsidP="00F164FC">
      <w:pPr>
        <w:tabs>
          <w:tab w:val="left" w:pos="2376"/>
        </w:tabs>
        <w:spacing w:after="120" w:line="240" w:lineRule="auto"/>
        <w:jc w:val="both"/>
        <w:rPr>
          <w:rFonts w:ascii="Arial" w:hAnsi="Arial" w:cs="Arial"/>
          <w:color w:val="FF0000"/>
          <w:sz w:val="24"/>
          <w:szCs w:val="24"/>
        </w:rPr>
      </w:pPr>
      <w:r w:rsidRPr="00EB1454">
        <w:rPr>
          <w:rFonts w:ascii="Arial" w:hAnsi="Arial" w:cs="Arial"/>
          <w:b/>
          <w:sz w:val="24"/>
          <w:szCs w:val="24"/>
        </w:rPr>
        <w:t>Conclusion :</w:t>
      </w:r>
      <w:r>
        <w:rPr>
          <w:rFonts w:ascii="Arial" w:hAnsi="Arial" w:cs="Arial"/>
          <w:sz w:val="24"/>
          <w:szCs w:val="24"/>
        </w:rPr>
        <w:t xml:space="preserve"> </w:t>
      </w:r>
      <w:r w:rsidR="00EB1454" w:rsidRPr="00EB1454">
        <w:rPr>
          <w:rFonts w:ascii="Arial" w:hAnsi="Arial" w:cs="Arial"/>
          <w:color w:val="FF0000"/>
          <w:sz w:val="24"/>
          <w:szCs w:val="24"/>
        </w:rPr>
        <w:t>(2 points)</w:t>
      </w:r>
    </w:p>
    <w:p w:rsidR="002D492C" w:rsidRDefault="00502501" w:rsidP="00F164FC">
      <w:pPr>
        <w:tabs>
          <w:tab w:val="left" w:pos="2376"/>
        </w:tabs>
        <w:spacing w:after="120" w:line="240" w:lineRule="auto"/>
        <w:jc w:val="both"/>
        <w:rPr>
          <w:rFonts w:ascii="Arial" w:hAnsi="Arial" w:cs="Arial"/>
          <w:sz w:val="24"/>
          <w:szCs w:val="24"/>
        </w:rPr>
      </w:pPr>
      <w:r>
        <w:rPr>
          <w:rFonts w:ascii="Arial" w:hAnsi="Arial" w:cs="Arial"/>
          <w:sz w:val="24"/>
          <w:szCs w:val="24"/>
        </w:rPr>
        <w:t xml:space="preserve">Avec la couverture à terme, </w:t>
      </w:r>
      <w:r w:rsidR="002D492C">
        <w:rPr>
          <w:rFonts w:ascii="Arial" w:hAnsi="Arial" w:cs="Arial"/>
          <w:sz w:val="24"/>
          <w:szCs w:val="24"/>
        </w:rPr>
        <w:t xml:space="preserve">ICS </w:t>
      </w:r>
      <w:r w:rsidR="00ED5A0F">
        <w:rPr>
          <w:rFonts w:ascii="Arial" w:hAnsi="Arial" w:cs="Arial"/>
          <w:sz w:val="24"/>
          <w:szCs w:val="24"/>
        </w:rPr>
        <w:t xml:space="preserve">anticipe et sécurise le montant du décaissement à l’échéance. Elle se protège </w:t>
      </w:r>
      <w:r w:rsidR="002D492C">
        <w:rPr>
          <w:rFonts w:ascii="Arial" w:hAnsi="Arial" w:cs="Arial"/>
          <w:sz w:val="24"/>
          <w:szCs w:val="24"/>
        </w:rPr>
        <w:t>contre une évolution défavorable du cours de la devise.</w:t>
      </w:r>
    </w:p>
    <w:p w:rsidR="002D492C" w:rsidRDefault="002D492C" w:rsidP="00F164FC">
      <w:pPr>
        <w:tabs>
          <w:tab w:val="left" w:pos="2376"/>
        </w:tabs>
        <w:spacing w:after="120" w:line="240" w:lineRule="auto"/>
        <w:jc w:val="both"/>
        <w:rPr>
          <w:rFonts w:ascii="Arial" w:hAnsi="Arial" w:cs="Arial"/>
          <w:sz w:val="24"/>
          <w:szCs w:val="24"/>
        </w:rPr>
      </w:pPr>
      <w:r>
        <w:rPr>
          <w:rFonts w:ascii="Arial" w:hAnsi="Arial" w:cs="Arial"/>
          <w:sz w:val="24"/>
          <w:szCs w:val="24"/>
        </w:rPr>
        <w:t xml:space="preserve">C’est </w:t>
      </w:r>
      <w:r w:rsidR="00DC01B2">
        <w:rPr>
          <w:rFonts w:ascii="Arial" w:hAnsi="Arial" w:cs="Arial"/>
          <w:sz w:val="24"/>
          <w:szCs w:val="24"/>
        </w:rPr>
        <w:t>de plus une technique bancaire s</w:t>
      </w:r>
      <w:r>
        <w:rPr>
          <w:rFonts w:ascii="Arial" w:hAnsi="Arial" w:cs="Arial"/>
          <w:sz w:val="24"/>
          <w:szCs w:val="24"/>
        </w:rPr>
        <w:t>imple, rapide d’exécution et peu coûteuse.</w:t>
      </w:r>
    </w:p>
    <w:p w:rsidR="00EB21D4" w:rsidRDefault="002D492C" w:rsidP="00172390">
      <w:pPr>
        <w:tabs>
          <w:tab w:val="left" w:pos="2376"/>
        </w:tabs>
        <w:spacing w:line="240" w:lineRule="auto"/>
        <w:rPr>
          <w:rFonts w:ascii="Arial" w:hAnsi="Arial" w:cs="Arial"/>
          <w:sz w:val="24"/>
          <w:szCs w:val="24"/>
        </w:rPr>
      </w:pPr>
      <w:r>
        <w:rPr>
          <w:rFonts w:ascii="Arial" w:hAnsi="Arial" w:cs="Arial"/>
          <w:sz w:val="24"/>
          <w:szCs w:val="24"/>
        </w:rPr>
        <w:t>Les conditions actuelles sont favorables aux importateurs car report (bonus)</w:t>
      </w:r>
      <w:r w:rsidR="00CD5883">
        <w:rPr>
          <w:rFonts w:ascii="Arial" w:hAnsi="Arial" w:cs="Arial"/>
          <w:sz w:val="24"/>
          <w:szCs w:val="24"/>
        </w:rPr>
        <w:t>.</w:t>
      </w:r>
      <w:r w:rsidR="00EB21D4">
        <w:rPr>
          <w:rFonts w:ascii="Arial" w:hAnsi="Arial" w:cs="Arial"/>
          <w:sz w:val="24"/>
          <w:szCs w:val="24"/>
        </w:rPr>
        <w:br w:type="page"/>
      </w:r>
    </w:p>
    <w:p w:rsidR="00C70ADF" w:rsidRPr="00E22DD7" w:rsidRDefault="00C70ADF" w:rsidP="00F164FC">
      <w:pPr>
        <w:tabs>
          <w:tab w:val="left" w:pos="2376"/>
        </w:tabs>
        <w:spacing w:line="240" w:lineRule="auto"/>
        <w:rPr>
          <w:rFonts w:ascii="Arial" w:hAnsi="Arial" w:cs="Arial"/>
          <w:sz w:val="28"/>
          <w:szCs w:val="24"/>
        </w:rPr>
      </w:pPr>
    </w:p>
    <w:p w:rsidR="00BE05DF" w:rsidRDefault="00BE05DF" w:rsidP="00F164FC">
      <w:pPr>
        <w:tabs>
          <w:tab w:val="left" w:pos="2376"/>
        </w:tabs>
        <w:spacing w:line="240" w:lineRule="auto"/>
        <w:jc w:val="center"/>
        <w:rPr>
          <w:rFonts w:ascii="Arial" w:hAnsi="Arial" w:cs="Arial"/>
          <w:b/>
          <w:color w:val="FF0000"/>
          <w:sz w:val="24"/>
          <w:szCs w:val="24"/>
        </w:rPr>
      </w:pPr>
      <w:r w:rsidRPr="007A7484">
        <w:rPr>
          <w:rFonts w:ascii="Arial" w:hAnsi="Arial" w:cs="Arial"/>
          <w:b/>
          <w:sz w:val="24"/>
          <w:szCs w:val="24"/>
          <w:u w:val="single"/>
        </w:rPr>
        <w:t xml:space="preserve">PARTIE 2 – MONTAGE DES OPÉRATIONS </w:t>
      </w:r>
      <w:r w:rsidR="006A4A46" w:rsidRPr="007A7484">
        <w:rPr>
          <w:rFonts w:ascii="Arial" w:hAnsi="Arial" w:cs="Arial"/>
          <w:b/>
          <w:sz w:val="24"/>
          <w:szCs w:val="24"/>
          <w:u w:val="single"/>
        </w:rPr>
        <w:t>EX</w:t>
      </w:r>
      <w:r w:rsidRPr="007A7484">
        <w:rPr>
          <w:rFonts w:ascii="Arial" w:hAnsi="Arial" w:cs="Arial"/>
          <w:b/>
          <w:sz w:val="24"/>
          <w:szCs w:val="24"/>
          <w:u w:val="single"/>
        </w:rPr>
        <w:t>PORT</w:t>
      </w:r>
      <w:r w:rsidR="00F164FC">
        <w:rPr>
          <w:rFonts w:ascii="Arial" w:hAnsi="Arial" w:cs="Arial"/>
          <w:b/>
          <w:sz w:val="24"/>
          <w:szCs w:val="24"/>
        </w:rPr>
        <w:t xml:space="preserve"> </w:t>
      </w:r>
      <w:r w:rsidR="00E22DD7" w:rsidRPr="00E22DD7">
        <w:rPr>
          <w:rFonts w:ascii="Arial" w:hAnsi="Arial" w:cs="Arial"/>
          <w:b/>
          <w:color w:val="FF0000"/>
          <w:sz w:val="24"/>
          <w:szCs w:val="24"/>
        </w:rPr>
        <w:t>(</w:t>
      </w:r>
      <w:r w:rsidR="00A86A34" w:rsidRPr="00A86A34">
        <w:rPr>
          <w:rFonts w:ascii="Arial" w:hAnsi="Arial" w:cs="Arial"/>
          <w:b/>
          <w:color w:val="FF0000"/>
          <w:sz w:val="24"/>
          <w:szCs w:val="24"/>
        </w:rPr>
        <w:t>35 points</w:t>
      </w:r>
      <w:r w:rsidR="00E22DD7">
        <w:rPr>
          <w:rFonts w:ascii="Arial" w:hAnsi="Arial" w:cs="Arial"/>
          <w:b/>
          <w:color w:val="FF0000"/>
          <w:sz w:val="24"/>
          <w:szCs w:val="24"/>
        </w:rPr>
        <w:t>)</w:t>
      </w:r>
    </w:p>
    <w:p w:rsidR="00E22DD7" w:rsidRPr="00E22DD7" w:rsidRDefault="00E22DD7" w:rsidP="00F164FC">
      <w:pPr>
        <w:tabs>
          <w:tab w:val="left" w:pos="2376"/>
        </w:tabs>
        <w:spacing w:line="240" w:lineRule="auto"/>
        <w:jc w:val="center"/>
        <w:rPr>
          <w:rFonts w:ascii="Arial" w:hAnsi="Arial" w:cs="Arial"/>
          <w:b/>
          <w:color w:val="FF0000"/>
          <w:sz w:val="28"/>
          <w:szCs w:val="24"/>
        </w:rPr>
      </w:pPr>
    </w:p>
    <w:p w:rsidR="00ED399B" w:rsidRPr="001D31F1" w:rsidRDefault="00ED399B" w:rsidP="001B054D">
      <w:pPr>
        <w:pStyle w:val="Paragraphedeliste"/>
        <w:numPr>
          <w:ilvl w:val="1"/>
          <w:numId w:val="7"/>
        </w:numPr>
        <w:pBdr>
          <w:top w:val="single" w:sz="4" w:space="1" w:color="auto"/>
          <w:left w:val="single" w:sz="4" w:space="4" w:color="auto"/>
          <w:bottom w:val="single" w:sz="4" w:space="1" w:color="auto"/>
          <w:right w:val="single" w:sz="4" w:space="4" w:color="auto"/>
        </w:pBdr>
        <w:tabs>
          <w:tab w:val="left" w:pos="567"/>
          <w:tab w:val="left" w:pos="2376"/>
        </w:tabs>
        <w:spacing w:line="240" w:lineRule="auto"/>
        <w:ind w:left="567" w:hanging="567"/>
        <w:rPr>
          <w:rFonts w:ascii="Arial" w:hAnsi="Arial" w:cs="Arial"/>
          <w:color w:val="FF0000"/>
          <w:sz w:val="24"/>
          <w:szCs w:val="24"/>
        </w:rPr>
      </w:pPr>
      <w:r w:rsidRPr="00E37F45">
        <w:rPr>
          <w:rFonts w:ascii="Arial" w:hAnsi="Arial" w:cs="Arial"/>
          <w:b/>
          <w:sz w:val="24"/>
          <w:szCs w:val="24"/>
        </w:rPr>
        <w:t xml:space="preserve">Comparez les deux prestations logistiques en termes quantitatifs et qualitatifs puis effectuez </w:t>
      </w:r>
      <w:r w:rsidR="00E4451B" w:rsidRPr="00E37F45">
        <w:rPr>
          <w:rFonts w:ascii="Arial" w:hAnsi="Arial" w:cs="Arial"/>
          <w:b/>
          <w:sz w:val="24"/>
          <w:szCs w:val="24"/>
        </w:rPr>
        <w:t>un</w:t>
      </w:r>
      <w:r w:rsidRPr="00E37F45">
        <w:rPr>
          <w:rFonts w:ascii="Arial" w:hAnsi="Arial" w:cs="Arial"/>
          <w:b/>
          <w:sz w:val="24"/>
          <w:szCs w:val="24"/>
        </w:rPr>
        <w:t xml:space="preserve"> choix </w:t>
      </w:r>
      <w:r w:rsidR="00E4451B" w:rsidRPr="00E37F45">
        <w:rPr>
          <w:rFonts w:ascii="Arial" w:hAnsi="Arial" w:cs="Arial"/>
          <w:b/>
          <w:sz w:val="24"/>
          <w:szCs w:val="24"/>
        </w:rPr>
        <w:t>argumenté</w:t>
      </w:r>
      <w:r w:rsidRPr="00E37F45">
        <w:rPr>
          <w:rFonts w:ascii="Arial" w:hAnsi="Arial" w:cs="Arial"/>
          <w:b/>
          <w:sz w:val="24"/>
          <w:szCs w:val="24"/>
        </w:rPr>
        <w:t>.</w:t>
      </w:r>
      <w:r w:rsidR="00E22DD7">
        <w:rPr>
          <w:rFonts w:ascii="Arial" w:hAnsi="Arial" w:cs="Arial"/>
          <w:b/>
          <w:sz w:val="24"/>
          <w:szCs w:val="24"/>
        </w:rPr>
        <w:t xml:space="preserve"> </w:t>
      </w:r>
      <w:r w:rsidR="0086702E" w:rsidRPr="00E37F45">
        <w:rPr>
          <w:rFonts w:ascii="Arial" w:hAnsi="Arial" w:cs="Arial"/>
          <w:color w:val="FF0000"/>
          <w:sz w:val="24"/>
          <w:szCs w:val="24"/>
        </w:rPr>
        <w:t>UC61CP</w:t>
      </w:r>
      <w:r w:rsidR="00D75438" w:rsidRPr="00E37F45">
        <w:rPr>
          <w:rFonts w:ascii="Arial" w:hAnsi="Arial" w:cs="Arial"/>
          <w:color w:val="FF0000"/>
          <w:sz w:val="24"/>
          <w:szCs w:val="24"/>
        </w:rPr>
        <w:t>4, 5 et 6</w:t>
      </w:r>
      <w:r w:rsidR="00E22DD7">
        <w:rPr>
          <w:rFonts w:ascii="Arial" w:hAnsi="Arial" w:cs="Arial"/>
          <w:color w:val="FF0000"/>
          <w:sz w:val="24"/>
          <w:szCs w:val="24"/>
        </w:rPr>
        <w:t xml:space="preserve"> (</w:t>
      </w:r>
      <w:r w:rsidR="00D16FAA" w:rsidRPr="001D31F1">
        <w:rPr>
          <w:rFonts w:ascii="Arial" w:hAnsi="Arial" w:cs="Arial"/>
          <w:b/>
          <w:color w:val="FF0000"/>
          <w:sz w:val="24"/>
          <w:szCs w:val="24"/>
        </w:rPr>
        <w:t>1</w:t>
      </w:r>
      <w:r w:rsidR="00C361B0" w:rsidRPr="001D31F1">
        <w:rPr>
          <w:rFonts w:ascii="Arial" w:hAnsi="Arial" w:cs="Arial"/>
          <w:b/>
          <w:color w:val="FF0000"/>
          <w:sz w:val="24"/>
          <w:szCs w:val="24"/>
        </w:rPr>
        <w:t>0</w:t>
      </w:r>
      <w:r w:rsidR="00D16FAA" w:rsidRPr="001D31F1">
        <w:rPr>
          <w:rFonts w:ascii="Arial" w:hAnsi="Arial" w:cs="Arial"/>
          <w:b/>
          <w:color w:val="FF0000"/>
          <w:sz w:val="24"/>
          <w:szCs w:val="24"/>
        </w:rPr>
        <w:t xml:space="preserve"> p</w:t>
      </w:r>
      <w:r w:rsidR="001D31F1" w:rsidRPr="001D31F1">
        <w:rPr>
          <w:rFonts w:ascii="Arial" w:hAnsi="Arial" w:cs="Arial"/>
          <w:b/>
          <w:color w:val="FF0000"/>
          <w:sz w:val="24"/>
          <w:szCs w:val="24"/>
        </w:rPr>
        <w:t>oin</w:t>
      </w:r>
      <w:r w:rsidR="00D16FAA" w:rsidRPr="001D31F1">
        <w:rPr>
          <w:rFonts w:ascii="Arial" w:hAnsi="Arial" w:cs="Arial"/>
          <w:b/>
          <w:color w:val="FF0000"/>
          <w:sz w:val="24"/>
          <w:szCs w:val="24"/>
        </w:rPr>
        <w:t>ts</w:t>
      </w:r>
      <w:r w:rsidR="00E22DD7">
        <w:rPr>
          <w:rFonts w:ascii="Arial" w:hAnsi="Arial" w:cs="Arial"/>
          <w:b/>
          <w:color w:val="FF0000"/>
          <w:sz w:val="24"/>
          <w:szCs w:val="24"/>
        </w:rPr>
        <w:t>)</w:t>
      </w:r>
    </w:p>
    <w:p w:rsidR="00ED399B" w:rsidRPr="00E22DD7" w:rsidRDefault="00ED399B" w:rsidP="00F164FC">
      <w:pPr>
        <w:pStyle w:val="Paragraphedeliste"/>
        <w:tabs>
          <w:tab w:val="left" w:pos="2376"/>
        </w:tabs>
        <w:spacing w:line="240" w:lineRule="auto"/>
        <w:ind w:left="396"/>
        <w:rPr>
          <w:rFonts w:ascii="Arial" w:hAnsi="Arial" w:cs="Arial"/>
          <w:sz w:val="32"/>
          <w:szCs w:val="24"/>
        </w:rPr>
      </w:pPr>
    </w:p>
    <w:p w:rsidR="00E4451B" w:rsidRDefault="00E4451B" w:rsidP="00F164FC">
      <w:pPr>
        <w:pStyle w:val="Paragraphedeliste"/>
        <w:tabs>
          <w:tab w:val="left" w:pos="2376"/>
        </w:tabs>
        <w:spacing w:before="120" w:line="240" w:lineRule="auto"/>
        <w:ind w:left="397"/>
        <w:rPr>
          <w:rFonts w:ascii="Arial" w:hAnsi="Arial" w:cs="Arial"/>
          <w:sz w:val="24"/>
          <w:szCs w:val="24"/>
        </w:rPr>
      </w:pPr>
      <w:r>
        <w:rPr>
          <w:rFonts w:ascii="Arial" w:hAnsi="Arial" w:cs="Arial"/>
          <w:sz w:val="24"/>
          <w:szCs w:val="24"/>
        </w:rPr>
        <w:t>10 semoirs JP1</w:t>
      </w:r>
    </w:p>
    <w:p w:rsidR="00ED399B" w:rsidRDefault="001B054D" w:rsidP="00F164FC">
      <w:pPr>
        <w:pStyle w:val="Paragraphedeliste"/>
        <w:tabs>
          <w:tab w:val="left" w:pos="2376"/>
        </w:tabs>
        <w:spacing w:line="240" w:lineRule="auto"/>
        <w:ind w:left="396"/>
        <w:rPr>
          <w:rFonts w:ascii="Arial" w:hAnsi="Arial" w:cs="Arial"/>
          <w:sz w:val="24"/>
          <w:szCs w:val="24"/>
        </w:rPr>
      </w:pPr>
      <w:r>
        <w:rPr>
          <w:rFonts w:ascii="Arial" w:hAnsi="Arial" w:cs="Arial"/>
          <w:sz w:val="24"/>
          <w:szCs w:val="24"/>
        </w:rPr>
        <w:t>Poids de l’expédition : 130 k</w:t>
      </w:r>
      <w:r w:rsidR="00ED399B">
        <w:rPr>
          <w:rFonts w:ascii="Arial" w:hAnsi="Arial" w:cs="Arial"/>
          <w:sz w:val="24"/>
          <w:szCs w:val="24"/>
        </w:rPr>
        <w:t>g</w:t>
      </w:r>
    </w:p>
    <w:p w:rsidR="00ED399B" w:rsidRDefault="00ED399B" w:rsidP="00E22DD7">
      <w:pPr>
        <w:pStyle w:val="Paragraphedeliste"/>
        <w:tabs>
          <w:tab w:val="left" w:pos="2376"/>
        </w:tabs>
        <w:spacing w:after="240"/>
        <w:ind w:left="397"/>
        <w:rPr>
          <w:rFonts w:ascii="Arial" w:hAnsi="Arial" w:cs="Arial"/>
          <w:sz w:val="24"/>
          <w:szCs w:val="24"/>
        </w:rPr>
      </w:pPr>
      <w:r>
        <w:rPr>
          <w:rFonts w:ascii="Arial" w:hAnsi="Arial" w:cs="Arial"/>
          <w:sz w:val="24"/>
          <w:szCs w:val="24"/>
        </w:rPr>
        <w:t>Volume : (0,86 x 0,23 x 0,42) x</w:t>
      </w:r>
      <w:r w:rsidR="00D73BCF">
        <w:rPr>
          <w:rFonts w:ascii="Arial" w:hAnsi="Arial" w:cs="Arial"/>
          <w:sz w:val="24"/>
          <w:szCs w:val="24"/>
        </w:rPr>
        <w:t xml:space="preserve"> </w:t>
      </w:r>
      <w:r>
        <w:rPr>
          <w:rFonts w:ascii="Arial" w:hAnsi="Arial" w:cs="Arial"/>
          <w:sz w:val="24"/>
          <w:szCs w:val="24"/>
        </w:rPr>
        <w:t>10 = 0,83</w:t>
      </w:r>
      <w:r w:rsidR="00C42DB3">
        <w:rPr>
          <w:rFonts w:ascii="Arial" w:hAnsi="Arial" w:cs="Arial"/>
          <w:sz w:val="24"/>
          <w:szCs w:val="24"/>
        </w:rPr>
        <w:t>076</w:t>
      </w:r>
      <w:r>
        <w:rPr>
          <w:rFonts w:ascii="Arial" w:hAnsi="Arial" w:cs="Arial"/>
          <w:sz w:val="24"/>
          <w:szCs w:val="24"/>
        </w:rPr>
        <w:t xml:space="preserve"> m</w:t>
      </w:r>
      <w:r w:rsidRPr="00E3742A">
        <w:rPr>
          <w:rFonts w:ascii="Arial" w:hAnsi="Arial" w:cs="Arial"/>
          <w:sz w:val="24"/>
          <w:szCs w:val="24"/>
          <w:vertAlign w:val="superscript"/>
        </w:rPr>
        <w:t>3</w:t>
      </w:r>
    </w:p>
    <w:p w:rsidR="00172390" w:rsidRPr="00172390" w:rsidRDefault="00172390" w:rsidP="00ED399B">
      <w:pPr>
        <w:tabs>
          <w:tab w:val="left" w:pos="2376"/>
        </w:tabs>
        <w:rPr>
          <w:rFonts w:ascii="Arial" w:hAnsi="Arial" w:cs="Arial"/>
          <w:b/>
          <w:color w:val="FF0000"/>
          <w:sz w:val="24"/>
          <w:szCs w:val="24"/>
        </w:rPr>
      </w:pPr>
      <w:r>
        <w:rPr>
          <w:rFonts w:ascii="Arial" w:hAnsi="Arial" w:cs="Arial"/>
          <w:b/>
          <w:color w:val="FF0000"/>
          <w:sz w:val="24"/>
          <w:szCs w:val="24"/>
        </w:rPr>
        <w:t>(5 points pour les calculs)</w:t>
      </w:r>
    </w:p>
    <w:p w:rsidR="00ED399B" w:rsidRDefault="00ED399B" w:rsidP="00ED399B">
      <w:pPr>
        <w:tabs>
          <w:tab w:val="left" w:pos="2376"/>
        </w:tabs>
        <w:rPr>
          <w:rFonts w:ascii="Arial" w:hAnsi="Arial" w:cs="Arial"/>
          <w:sz w:val="24"/>
          <w:szCs w:val="24"/>
        </w:rPr>
      </w:pPr>
      <w:r w:rsidRPr="00ED399B">
        <w:rPr>
          <w:rFonts w:ascii="Arial" w:hAnsi="Arial" w:cs="Arial"/>
          <w:sz w:val="24"/>
          <w:szCs w:val="24"/>
          <w:u w:val="single"/>
        </w:rPr>
        <w:t>Transitaire n°1</w:t>
      </w:r>
      <w:r w:rsidRPr="00ED399B">
        <w:rPr>
          <w:rFonts w:ascii="Arial" w:hAnsi="Arial" w:cs="Arial"/>
          <w:sz w:val="24"/>
          <w:szCs w:val="24"/>
        </w:rPr>
        <w:t> :</w:t>
      </w:r>
    </w:p>
    <w:tbl>
      <w:tblPr>
        <w:tblStyle w:val="Grilledutableau"/>
        <w:tblpPr w:leftFromText="141" w:rightFromText="141" w:vertAnchor="text" w:tblpY="1"/>
        <w:tblOverlap w:val="never"/>
        <w:tblW w:w="0" w:type="auto"/>
        <w:tblLook w:val="04A0" w:firstRow="1" w:lastRow="0" w:firstColumn="1" w:lastColumn="0" w:noHBand="0" w:noVBand="1"/>
      </w:tblPr>
      <w:tblGrid>
        <w:gridCol w:w="2549"/>
        <w:gridCol w:w="3938"/>
        <w:gridCol w:w="1283"/>
      </w:tblGrid>
      <w:tr w:rsidR="00ED399B" w:rsidTr="009441B6">
        <w:tc>
          <w:tcPr>
            <w:tcW w:w="2549" w:type="dxa"/>
            <w:vAlign w:val="center"/>
          </w:tcPr>
          <w:p w:rsidR="00ED399B" w:rsidRPr="005A4DED" w:rsidRDefault="00BD016E" w:rsidP="009441B6">
            <w:pPr>
              <w:tabs>
                <w:tab w:val="left" w:pos="2376"/>
              </w:tabs>
              <w:jc w:val="center"/>
              <w:rPr>
                <w:rFonts w:ascii="Arial" w:hAnsi="Arial" w:cs="Arial"/>
                <w:b/>
                <w:sz w:val="24"/>
                <w:szCs w:val="24"/>
              </w:rPr>
            </w:pPr>
            <w:r w:rsidRPr="005A4DED">
              <w:rPr>
                <w:rFonts w:ascii="Arial" w:hAnsi="Arial" w:cs="Arial"/>
                <w:b/>
                <w:sz w:val="24"/>
                <w:szCs w:val="24"/>
              </w:rPr>
              <w:t>Eléments</w:t>
            </w:r>
          </w:p>
        </w:tc>
        <w:tc>
          <w:tcPr>
            <w:tcW w:w="3938" w:type="dxa"/>
            <w:vAlign w:val="center"/>
          </w:tcPr>
          <w:p w:rsidR="00ED399B" w:rsidRPr="005A4DED" w:rsidRDefault="00BD016E" w:rsidP="009441B6">
            <w:pPr>
              <w:tabs>
                <w:tab w:val="left" w:pos="2376"/>
              </w:tabs>
              <w:jc w:val="center"/>
              <w:rPr>
                <w:rFonts w:ascii="Arial" w:hAnsi="Arial" w:cs="Arial"/>
                <w:b/>
                <w:sz w:val="24"/>
                <w:szCs w:val="24"/>
              </w:rPr>
            </w:pPr>
            <w:r w:rsidRPr="005A4DED">
              <w:rPr>
                <w:rFonts w:ascii="Arial" w:hAnsi="Arial" w:cs="Arial"/>
                <w:b/>
                <w:sz w:val="24"/>
                <w:szCs w:val="24"/>
              </w:rPr>
              <w:t>Calculs</w:t>
            </w:r>
          </w:p>
        </w:tc>
        <w:tc>
          <w:tcPr>
            <w:tcW w:w="1158" w:type="dxa"/>
          </w:tcPr>
          <w:p w:rsidR="00ED399B" w:rsidRPr="005A4DED" w:rsidRDefault="00BD016E" w:rsidP="00BD016E">
            <w:pPr>
              <w:tabs>
                <w:tab w:val="left" w:pos="2376"/>
              </w:tabs>
              <w:jc w:val="center"/>
              <w:rPr>
                <w:rFonts w:ascii="Arial" w:hAnsi="Arial" w:cs="Arial"/>
                <w:b/>
                <w:sz w:val="24"/>
                <w:szCs w:val="24"/>
              </w:rPr>
            </w:pPr>
            <w:r w:rsidRPr="005A4DED">
              <w:rPr>
                <w:rFonts w:ascii="Arial" w:hAnsi="Arial" w:cs="Arial"/>
                <w:b/>
                <w:sz w:val="24"/>
                <w:szCs w:val="24"/>
              </w:rPr>
              <w:t>Montants en EUR</w:t>
            </w:r>
          </w:p>
        </w:tc>
      </w:tr>
      <w:tr w:rsidR="00BD016E" w:rsidTr="00A24E8D">
        <w:tc>
          <w:tcPr>
            <w:tcW w:w="2549" w:type="dxa"/>
          </w:tcPr>
          <w:p w:rsidR="00BD016E" w:rsidRPr="00E4451B" w:rsidRDefault="00E4451B" w:rsidP="00ED399B">
            <w:pPr>
              <w:tabs>
                <w:tab w:val="left" w:pos="2376"/>
              </w:tabs>
              <w:rPr>
                <w:rFonts w:ascii="Arial" w:hAnsi="Arial" w:cs="Arial"/>
                <w:b/>
                <w:sz w:val="24"/>
                <w:szCs w:val="24"/>
              </w:rPr>
            </w:pPr>
            <w:r w:rsidRPr="00E4451B">
              <w:rPr>
                <w:rFonts w:ascii="Arial" w:hAnsi="Arial" w:cs="Arial"/>
                <w:b/>
                <w:sz w:val="24"/>
                <w:szCs w:val="24"/>
              </w:rPr>
              <w:t>EXW La Jarrie</w:t>
            </w:r>
          </w:p>
        </w:tc>
        <w:tc>
          <w:tcPr>
            <w:tcW w:w="3938" w:type="dxa"/>
          </w:tcPr>
          <w:p w:rsidR="00BD016E" w:rsidRPr="00BD016E" w:rsidRDefault="00BD016E" w:rsidP="00ED399B">
            <w:pPr>
              <w:tabs>
                <w:tab w:val="left" w:pos="2376"/>
              </w:tabs>
              <w:rPr>
                <w:rFonts w:ascii="Arial" w:hAnsi="Arial" w:cs="Arial"/>
                <w:sz w:val="24"/>
                <w:szCs w:val="24"/>
              </w:rPr>
            </w:pPr>
            <w:r>
              <w:rPr>
                <w:rFonts w:ascii="Arial" w:hAnsi="Arial" w:cs="Arial"/>
                <w:sz w:val="24"/>
                <w:szCs w:val="24"/>
              </w:rPr>
              <w:t>10 x 392</w:t>
            </w:r>
          </w:p>
        </w:tc>
        <w:tc>
          <w:tcPr>
            <w:tcW w:w="1158" w:type="dxa"/>
          </w:tcPr>
          <w:p w:rsidR="00BD016E" w:rsidRDefault="00BD016E" w:rsidP="00BD016E">
            <w:pPr>
              <w:tabs>
                <w:tab w:val="left" w:pos="2376"/>
              </w:tabs>
              <w:jc w:val="right"/>
              <w:rPr>
                <w:rFonts w:ascii="Arial" w:hAnsi="Arial" w:cs="Arial"/>
                <w:sz w:val="24"/>
                <w:szCs w:val="24"/>
              </w:rPr>
            </w:pPr>
            <w:r>
              <w:rPr>
                <w:rFonts w:ascii="Arial" w:hAnsi="Arial" w:cs="Arial"/>
                <w:sz w:val="24"/>
                <w:szCs w:val="24"/>
              </w:rPr>
              <w:t>3</w:t>
            </w:r>
            <w:r w:rsidR="001B054D">
              <w:rPr>
                <w:rFonts w:ascii="Arial" w:hAnsi="Arial" w:cs="Arial"/>
                <w:sz w:val="24"/>
                <w:szCs w:val="24"/>
              </w:rPr>
              <w:t> </w:t>
            </w:r>
            <w:r>
              <w:rPr>
                <w:rFonts w:ascii="Arial" w:hAnsi="Arial" w:cs="Arial"/>
                <w:sz w:val="24"/>
                <w:szCs w:val="24"/>
              </w:rPr>
              <w:t>920,00</w:t>
            </w:r>
          </w:p>
        </w:tc>
      </w:tr>
      <w:tr w:rsidR="00ED399B" w:rsidTr="00A24E8D">
        <w:tc>
          <w:tcPr>
            <w:tcW w:w="2549" w:type="dxa"/>
          </w:tcPr>
          <w:p w:rsidR="00ED399B" w:rsidRPr="00BD016E" w:rsidRDefault="00BD016E" w:rsidP="00ED399B">
            <w:pPr>
              <w:tabs>
                <w:tab w:val="left" w:pos="2376"/>
              </w:tabs>
              <w:rPr>
                <w:rFonts w:ascii="Arial" w:hAnsi="Arial" w:cs="Arial"/>
                <w:sz w:val="24"/>
                <w:szCs w:val="24"/>
              </w:rPr>
            </w:pPr>
            <w:r>
              <w:rPr>
                <w:rFonts w:ascii="Arial" w:hAnsi="Arial" w:cs="Arial"/>
                <w:sz w:val="24"/>
                <w:szCs w:val="24"/>
              </w:rPr>
              <w:t>Pré</w:t>
            </w:r>
            <w:r w:rsidR="00A24E8D">
              <w:rPr>
                <w:rFonts w:ascii="Arial" w:hAnsi="Arial" w:cs="Arial"/>
                <w:sz w:val="24"/>
                <w:szCs w:val="24"/>
              </w:rPr>
              <w:t>-</w:t>
            </w:r>
            <w:r>
              <w:rPr>
                <w:rFonts w:ascii="Arial" w:hAnsi="Arial" w:cs="Arial"/>
                <w:sz w:val="24"/>
                <w:szCs w:val="24"/>
              </w:rPr>
              <w:t>acheminement</w:t>
            </w:r>
          </w:p>
        </w:tc>
        <w:tc>
          <w:tcPr>
            <w:tcW w:w="3938" w:type="dxa"/>
          </w:tcPr>
          <w:p w:rsidR="00ED399B" w:rsidRPr="00BD016E" w:rsidRDefault="00ED399B" w:rsidP="00ED399B">
            <w:pPr>
              <w:tabs>
                <w:tab w:val="left" w:pos="2376"/>
              </w:tabs>
              <w:rPr>
                <w:rFonts w:ascii="Arial" w:hAnsi="Arial" w:cs="Arial"/>
                <w:sz w:val="24"/>
                <w:szCs w:val="24"/>
              </w:rPr>
            </w:pPr>
          </w:p>
        </w:tc>
        <w:tc>
          <w:tcPr>
            <w:tcW w:w="1158" w:type="dxa"/>
          </w:tcPr>
          <w:p w:rsidR="00ED399B" w:rsidRPr="00BD016E" w:rsidRDefault="00BD016E" w:rsidP="00BD016E">
            <w:pPr>
              <w:tabs>
                <w:tab w:val="left" w:pos="2376"/>
              </w:tabs>
              <w:jc w:val="right"/>
              <w:rPr>
                <w:rFonts w:ascii="Arial" w:hAnsi="Arial" w:cs="Arial"/>
                <w:sz w:val="24"/>
                <w:szCs w:val="24"/>
              </w:rPr>
            </w:pPr>
            <w:r>
              <w:rPr>
                <w:rFonts w:ascii="Arial" w:hAnsi="Arial" w:cs="Arial"/>
                <w:sz w:val="24"/>
                <w:szCs w:val="24"/>
              </w:rPr>
              <w:t>90,00</w:t>
            </w:r>
          </w:p>
        </w:tc>
      </w:tr>
      <w:tr w:rsidR="00ED399B" w:rsidTr="00A24E8D">
        <w:tc>
          <w:tcPr>
            <w:tcW w:w="2549" w:type="dxa"/>
          </w:tcPr>
          <w:p w:rsidR="00ED399B" w:rsidRPr="00BD016E" w:rsidRDefault="00BD016E" w:rsidP="00ED399B">
            <w:pPr>
              <w:tabs>
                <w:tab w:val="left" w:pos="2376"/>
              </w:tabs>
              <w:rPr>
                <w:rFonts w:ascii="Arial" w:hAnsi="Arial" w:cs="Arial"/>
                <w:sz w:val="24"/>
                <w:szCs w:val="24"/>
              </w:rPr>
            </w:pPr>
            <w:r>
              <w:rPr>
                <w:rFonts w:ascii="Arial" w:hAnsi="Arial" w:cs="Arial"/>
                <w:sz w:val="24"/>
                <w:szCs w:val="24"/>
              </w:rPr>
              <w:t>Formalités export</w:t>
            </w:r>
          </w:p>
        </w:tc>
        <w:tc>
          <w:tcPr>
            <w:tcW w:w="3938" w:type="dxa"/>
          </w:tcPr>
          <w:p w:rsidR="00ED399B" w:rsidRPr="00BD016E" w:rsidRDefault="00ED399B" w:rsidP="00ED399B">
            <w:pPr>
              <w:tabs>
                <w:tab w:val="left" w:pos="2376"/>
              </w:tabs>
              <w:rPr>
                <w:rFonts w:ascii="Arial" w:hAnsi="Arial" w:cs="Arial"/>
                <w:sz w:val="24"/>
                <w:szCs w:val="24"/>
              </w:rPr>
            </w:pPr>
          </w:p>
        </w:tc>
        <w:tc>
          <w:tcPr>
            <w:tcW w:w="1158" w:type="dxa"/>
          </w:tcPr>
          <w:p w:rsidR="00ED399B" w:rsidRPr="00BD016E" w:rsidRDefault="00BD016E" w:rsidP="00BD016E">
            <w:pPr>
              <w:tabs>
                <w:tab w:val="left" w:pos="2376"/>
              </w:tabs>
              <w:jc w:val="right"/>
              <w:rPr>
                <w:rFonts w:ascii="Arial" w:hAnsi="Arial" w:cs="Arial"/>
                <w:sz w:val="24"/>
                <w:szCs w:val="24"/>
              </w:rPr>
            </w:pPr>
            <w:r>
              <w:rPr>
                <w:rFonts w:ascii="Arial" w:hAnsi="Arial" w:cs="Arial"/>
                <w:sz w:val="24"/>
                <w:szCs w:val="24"/>
              </w:rPr>
              <w:t>50,00</w:t>
            </w:r>
          </w:p>
        </w:tc>
      </w:tr>
      <w:tr w:rsidR="00ED399B" w:rsidTr="00A24E8D">
        <w:tc>
          <w:tcPr>
            <w:tcW w:w="2549" w:type="dxa"/>
          </w:tcPr>
          <w:p w:rsidR="00ED399B" w:rsidRPr="00BD016E" w:rsidRDefault="00BD016E" w:rsidP="00ED399B">
            <w:pPr>
              <w:tabs>
                <w:tab w:val="left" w:pos="2376"/>
              </w:tabs>
              <w:rPr>
                <w:rFonts w:ascii="Arial" w:hAnsi="Arial" w:cs="Arial"/>
                <w:sz w:val="24"/>
                <w:szCs w:val="24"/>
              </w:rPr>
            </w:pPr>
            <w:r>
              <w:rPr>
                <w:rFonts w:ascii="Arial" w:hAnsi="Arial" w:cs="Arial"/>
                <w:sz w:val="24"/>
                <w:szCs w:val="24"/>
              </w:rPr>
              <w:t>LTA</w:t>
            </w:r>
          </w:p>
        </w:tc>
        <w:tc>
          <w:tcPr>
            <w:tcW w:w="3938" w:type="dxa"/>
          </w:tcPr>
          <w:p w:rsidR="00ED399B" w:rsidRPr="00BD016E" w:rsidRDefault="00ED399B" w:rsidP="00ED399B">
            <w:pPr>
              <w:tabs>
                <w:tab w:val="left" w:pos="2376"/>
              </w:tabs>
              <w:rPr>
                <w:rFonts w:ascii="Arial" w:hAnsi="Arial" w:cs="Arial"/>
                <w:sz w:val="24"/>
                <w:szCs w:val="24"/>
              </w:rPr>
            </w:pPr>
          </w:p>
        </w:tc>
        <w:tc>
          <w:tcPr>
            <w:tcW w:w="1158" w:type="dxa"/>
          </w:tcPr>
          <w:p w:rsidR="00ED399B" w:rsidRPr="00BD016E" w:rsidRDefault="00BD016E" w:rsidP="00BD016E">
            <w:pPr>
              <w:tabs>
                <w:tab w:val="left" w:pos="2376"/>
              </w:tabs>
              <w:jc w:val="right"/>
              <w:rPr>
                <w:rFonts w:ascii="Arial" w:hAnsi="Arial" w:cs="Arial"/>
                <w:sz w:val="24"/>
                <w:szCs w:val="24"/>
              </w:rPr>
            </w:pPr>
            <w:r>
              <w:rPr>
                <w:rFonts w:ascii="Arial" w:hAnsi="Arial" w:cs="Arial"/>
                <w:sz w:val="24"/>
                <w:szCs w:val="24"/>
              </w:rPr>
              <w:t>40,00</w:t>
            </w:r>
          </w:p>
        </w:tc>
      </w:tr>
      <w:tr w:rsidR="00ED399B" w:rsidTr="00A24E8D">
        <w:tc>
          <w:tcPr>
            <w:tcW w:w="2549" w:type="dxa"/>
          </w:tcPr>
          <w:p w:rsidR="00ED399B" w:rsidRPr="00BD016E" w:rsidRDefault="00BD016E" w:rsidP="00ED399B">
            <w:pPr>
              <w:tabs>
                <w:tab w:val="left" w:pos="2376"/>
              </w:tabs>
              <w:rPr>
                <w:rFonts w:ascii="Arial" w:hAnsi="Arial" w:cs="Arial"/>
                <w:sz w:val="24"/>
                <w:szCs w:val="24"/>
              </w:rPr>
            </w:pPr>
            <w:r>
              <w:rPr>
                <w:rFonts w:ascii="Arial" w:hAnsi="Arial" w:cs="Arial"/>
                <w:sz w:val="24"/>
                <w:szCs w:val="24"/>
              </w:rPr>
              <w:t xml:space="preserve">Manutention </w:t>
            </w:r>
          </w:p>
        </w:tc>
        <w:tc>
          <w:tcPr>
            <w:tcW w:w="3938" w:type="dxa"/>
          </w:tcPr>
          <w:p w:rsidR="00ED399B" w:rsidRPr="00BD016E" w:rsidRDefault="00BD016E" w:rsidP="00ED399B">
            <w:pPr>
              <w:tabs>
                <w:tab w:val="left" w:pos="2376"/>
              </w:tabs>
              <w:rPr>
                <w:rFonts w:ascii="Arial" w:hAnsi="Arial" w:cs="Arial"/>
                <w:sz w:val="24"/>
                <w:szCs w:val="24"/>
              </w:rPr>
            </w:pPr>
            <w:r>
              <w:rPr>
                <w:rFonts w:ascii="Arial" w:hAnsi="Arial" w:cs="Arial"/>
                <w:sz w:val="24"/>
                <w:szCs w:val="24"/>
              </w:rPr>
              <w:t>0,16 x 130</w:t>
            </w:r>
            <w:r w:rsidR="00860712">
              <w:rPr>
                <w:rFonts w:ascii="Arial" w:hAnsi="Arial" w:cs="Arial"/>
                <w:sz w:val="24"/>
                <w:szCs w:val="24"/>
              </w:rPr>
              <w:t xml:space="preserve"> = 20,80</w:t>
            </w:r>
          </w:p>
        </w:tc>
        <w:tc>
          <w:tcPr>
            <w:tcW w:w="1158" w:type="dxa"/>
          </w:tcPr>
          <w:p w:rsidR="00ED399B" w:rsidRPr="00BD016E" w:rsidRDefault="006E583D" w:rsidP="006E583D">
            <w:pPr>
              <w:tabs>
                <w:tab w:val="left" w:pos="2376"/>
              </w:tabs>
              <w:jc w:val="right"/>
              <w:rPr>
                <w:rFonts w:ascii="Arial" w:hAnsi="Arial" w:cs="Arial"/>
                <w:sz w:val="24"/>
                <w:szCs w:val="24"/>
              </w:rPr>
            </w:pPr>
            <w:r>
              <w:rPr>
                <w:rFonts w:ascii="Arial" w:hAnsi="Arial" w:cs="Arial"/>
                <w:sz w:val="24"/>
                <w:szCs w:val="24"/>
              </w:rPr>
              <w:t>25,00</w:t>
            </w:r>
          </w:p>
        </w:tc>
      </w:tr>
      <w:tr w:rsidR="00ED399B" w:rsidTr="00A24E8D">
        <w:tc>
          <w:tcPr>
            <w:tcW w:w="2549" w:type="dxa"/>
          </w:tcPr>
          <w:p w:rsidR="00ED399B" w:rsidRPr="00BD016E" w:rsidRDefault="00A24E8D" w:rsidP="00A24E8D">
            <w:pPr>
              <w:tabs>
                <w:tab w:val="left" w:pos="2376"/>
              </w:tabs>
              <w:rPr>
                <w:rFonts w:ascii="Arial" w:hAnsi="Arial" w:cs="Arial"/>
                <w:sz w:val="24"/>
                <w:szCs w:val="24"/>
              </w:rPr>
            </w:pPr>
            <w:r>
              <w:rPr>
                <w:rFonts w:ascii="Arial" w:hAnsi="Arial" w:cs="Arial"/>
                <w:sz w:val="24"/>
                <w:szCs w:val="24"/>
              </w:rPr>
              <w:t>S</w:t>
            </w:r>
            <w:r w:rsidR="00BD016E">
              <w:rPr>
                <w:rFonts w:ascii="Arial" w:hAnsi="Arial" w:cs="Arial"/>
                <w:sz w:val="24"/>
                <w:szCs w:val="24"/>
              </w:rPr>
              <w:t>écurité</w:t>
            </w:r>
          </w:p>
        </w:tc>
        <w:tc>
          <w:tcPr>
            <w:tcW w:w="3938" w:type="dxa"/>
          </w:tcPr>
          <w:p w:rsidR="00ED399B" w:rsidRPr="00BD016E" w:rsidRDefault="00BD016E" w:rsidP="00ED399B">
            <w:pPr>
              <w:tabs>
                <w:tab w:val="left" w:pos="2376"/>
              </w:tabs>
              <w:rPr>
                <w:rFonts w:ascii="Arial" w:hAnsi="Arial" w:cs="Arial"/>
                <w:sz w:val="24"/>
                <w:szCs w:val="24"/>
              </w:rPr>
            </w:pPr>
            <w:r>
              <w:rPr>
                <w:rFonts w:ascii="Arial" w:hAnsi="Arial" w:cs="Arial"/>
                <w:sz w:val="24"/>
                <w:szCs w:val="24"/>
              </w:rPr>
              <w:t>0,12 x 130</w:t>
            </w:r>
            <w:r w:rsidR="00172390">
              <w:rPr>
                <w:rFonts w:ascii="Arial" w:hAnsi="Arial" w:cs="Arial"/>
                <w:sz w:val="24"/>
                <w:szCs w:val="24"/>
              </w:rPr>
              <w:t xml:space="preserve"> = 15,6</w:t>
            </w:r>
            <w:r w:rsidR="00286993">
              <w:rPr>
                <w:rFonts w:ascii="Arial" w:hAnsi="Arial" w:cs="Arial"/>
                <w:sz w:val="24"/>
                <w:szCs w:val="24"/>
              </w:rPr>
              <w:t>0</w:t>
            </w:r>
          </w:p>
        </w:tc>
        <w:tc>
          <w:tcPr>
            <w:tcW w:w="1158" w:type="dxa"/>
          </w:tcPr>
          <w:p w:rsidR="00ED399B" w:rsidRPr="00BD016E" w:rsidRDefault="00BD016E" w:rsidP="00BD016E">
            <w:pPr>
              <w:tabs>
                <w:tab w:val="left" w:pos="2376"/>
              </w:tabs>
              <w:jc w:val="right"/>
              <w:rPr>
                <w:rFonts w:ascii="Arial" w:hAnsi="Arial" w:cs="Arial"/>
                <w:sz w:val="24"/>
                <w:szCs w:val="24"/>
              </w:rPr>
            </w:pPr>
            <w:r>
              <w:rPr>
                <w:rFonts w:ascii="Arial" w:hAnsi="Arial" w:cs="Arial"/>
                <w:sz w:val="24"/>
                <w:szCs w:val="24"/>
              </w:rPr>
              <w:t>15,60</w:t>
            </w:r>
          </w:p>
        </w:tc>
      </w:tr>
      <w:tr w:rsidR="00ED399B" w:rsidTr="00A24E8D">
        <w:tc>
          <w:tcPr>
            <w:tcW w:w="2549" w:type="dxa"/>
          </w:tcPr>
          <w:p w:rsidR="00ED399B" w:rsidRDefault="00BD016E" w:rsidP="00ED399B">
            <w:pPr>
              <w:tabs>
                <w:tab w:val="left" w:pos="2376"/>
              </w:tabs>
              <w:rPr>
                <w:rFonts w:ascii="Arial" w:hAnsi="Arial" w:cs="Arial"/>
                <w:sz w:val="24"/>
                <w:szCs w:val="24"/>
              </w:rPr>
            </w:pPr>
            <w:r>
              <w:rPr>
                <w:rFonts w:ascii="Arial" w:hAnsi="Arial" w:cs="Arial"/>
                <w:sz w:val="24"/>
                <w:szCs w:val="24"/>
              </w:rPr>
              <w:t>Fret aérien CDG-SCL</w:t>
            </w:r>
          </w:p>
          <w:p w:rsidR="00172390" w:rsidRPr="00172390" w:rsidRDefault="00172390" w:rsidP="00ED399B">
            <w:pPr>
              <w:tabs>
                <w:tab w:val="left" w:pos="2376"/>
              </w:tabs>
              <w:rPr>
                <w:rFonts w:ascii="Arial" w:hAnsi="Arial" w:cs="Arial"/>
                <w:color w:val="FF0000"/>
              </w:rPr>
            </w:pPr>
            <w:r w:rsidRPr="00172390">
              <w:rPr>
                <w:rFonts w:ascii="Arial" w:hAnsi="Arial" w:cs="Arial"/>
                <w:color w:val="FF0000"/>
              </w:rPr>
              <w:t>(RPP : 1 point)</w:t>
            </w:r>
          </w:p>
        </w:tc>
        <w:tc>
          <w:tcPr>
            <w:tcW w:w="3938" w:type="dxa"/>
          </w:tcPr>
          <w:p w:rsidR="00ED399B" w:rsidRPr="00BD016E" w:rsidRDefault="00BD016E" w:rsidP="00A24E8D">
            <w:pPr>
              <w:tabs>
                <w:tab w:val="left" w:pos="2376"/>
              </w:tabs>
              <w:rPr>
                <w:rFonts w:ascii="Arial" w:hAnsi="Arial" w:cs="Arial"/>
                <w:sz w:val="24"/>
                <w:szCs w:val="24"/>
              </w:rPr>
            </w:pPr>
            <w:r>
              <w:rPr>
                <w:rFonts w:ascii="Arial" w:hAnsi="Arial" w:cs="Arial"/>
                <w:sz w:val="24"/>
                <w:szCs w:val="24"/>
              </w:rPr>
              <w:t>138</w:t>
            </w:r>
            <w:r w:rsidR="00C42DB3">
              <w:rPr>
                <w:rFonts w:ascii="Arial" w:hAnsi="Arial" w:cs="Arial"/>
                <w:sz w:val="24"/>
                <w:szCs w:val="24"/>
              </w:rPr>
              <w:t>,46 x 3,8 = 526,15</w:t>
            </w:r>
            <w:r>
              <w:rPr>
                <w:rFonts w:ascii="Arial" w:hAnsi="Arial" w:cs="Arial"/>
                <w:sz w:val="24"/>
                <w:szCs w:val="24"/>
              </w:rPr>
              <w:t xml:space="preserve"> </w:t>
            </w:r>
            <w:r w:rsidR="00D75438">
              <w:rPr>
                <w:rFonts w:ascii="Arial" w:hAnsi="Arial" w:cs="Arial"/>
                <w:sz w:val="24"/>
                <w:szCs w:val="24"/>
              </w:rPr>
              <w:t>EUR</w:t>
            </w:r>
            <w:r>
              <w:rPr>
                <w:rFonts w:ascii="Arial" w:hAnsi="Arial" w:cs="Arial"/>
                <w:sz w:val="24"/>
                <w:szCs w:val="24"/>
              </w:rPr>
              <w:br/>
            </w:r>
            <w:r w:rsidR="00A24E8D">
              <w:rPr>
                <w:rFonts w:ascii="Arial" w:hAnsi="Arial" w:cs="Arial"/>
                <w:sz w:val="24"/>
                <w:szCs w:val="24"/>
              </w:rPr>
              <w:t>R</w:t>
            </w:r>
            <w:r>
              <w:rPr>
                <w:rFonts w:ascii="Arial" w:hAnsi="Arial" w:cs="Arial"/>
                <w:sz w:val="24"/>
                <w:szCs w:val="24"/>
              </w:rPr>
              <w:t>ègle du PP 150 x 3</w:t>
            </w:r>
            <w:r w:rsidR="00E4451B">
              <w:rPr>
                <w:rFonts w:ascii="Arial" w:hAnsi="Arial" w:cs="Arial"/>
                <w:sz w:val="24"/>
                <w:szCs w:val="24"/>
              </w:rPr>
              <w:t>,</w:t>
            </w:r>
            <w:r>
              <w:rPr>
                <w:rFonts w:ascii="Arial" w:hAnsi="Arial" w:cs="Arial"/>
                <w:sz w:val="24"/>
                <w:szCs w:val="24"/>
              </w:rPr>
              <w:t xml:space="preserve">4 = </w:t>
            </w:r>
            <w:r w:rsidRPr="00BD016E">
              <w:rPr>
                <w:rFonts w:ascii="Arial" w:hAnsi="Arial" w:cs="Arial"/>
                <w:b/>
                <w:sz w:val="24"/>
                <w:szCs w:val="24"/>
              </w:rPr>
              <w:t xml:space="preserve">510 </w:t>
            </w:r>
            <w:r w:rsidR="00D75438">
              <w:rPr>
                <w:rFonts w:ascii="Arial" w:hAnsi="Arial" w:cs="Arial"/>
                <w:b/>
                <w:sz w:val="24"/>
                <w:szCs w:val="24"/>
              </w:rPr>
              <w:t>EUR</w:t>
            </w:r>
          </w:p>
        </w:tc>
        <w:tc>
          <w:tcPr>
            <w:tcW w:w="1158" w:type="dxa"/>
          </w:tcPr>
          <w:p w:rsidR="00ED399B" w:rsidRPr="00BD016E" w:rsidRDefault="00BD016E" w:rsidP="00BD016E">
            <w:pPr>
              <w:tabs>
                <w:tab w:val="left" w:pos="2376"/>
              </w:tabs>
              <w:jc w:val="right"/>
              <w:rPr>
                <w:rFonts w:ascii="Arial" w:hAnsi="Arial" w:cs="Arial"/>
                <w:sz w:val="24"/>
                <w:szCs w:val="24"/>
              </w:rPr>
            </w:pPr>
            <w:r>
              <w:rPr>
                <w:rFonts w:ascii="Arial" w:hAnsi="Arial" w:cs="Arial"/>
                <w:sz w:val="24"/>
                <w:szCs w:val="24"/>
              </w:rPr>
              <w:t>510</w:t>
            </w:r>
            <w:r w:rsidR="006E583D">
              <w:rPr>
                <w:rFonts w:ascii="Arial" w:hAnsi="Arial" w:cs="Arial"/>
                <w:sz w:val="24"/>
                <w:szCs w:val="24"/>
              </w:rPr>
              <w:t>,00</w:t>
            </w:r>
          </w:p>
        </w:tc>
      </w:tr>
      <w:tr w:rsidR="00BD016E" w:rsidTr="00A24E8D">
        <w:tc>
          <w:tcPr>
            <w:tcW w:w="2549" w:type="dxa"/>
          </w:tcPr>
          <w:p w:rsidR="00BD016E" w:rsidRPr="00BD016E" w:rsidRDefault="00BD016E" w:rsidP="00E4451B">
            <w:pPr>
              <w:tabs>
                <w:tab w:val="left" w:pos="2376"/>
              </w:tabs>
              <w:rPr>
                <w:rFonts w:ascii="Arial" w:hAnsi="Arial" w:cs="Arial"/>
                <w:b/>
                <w:sz w:val="24"/>
                <w:szCs w:val="24"/>
              </w:rPr>
            </w:pPr>
            <w:r w:rsidRPr="00BD016E">
              <w:rPr>
                <w:rFonts w:ascii="Arial" w:hAnsi="Arial" w:cs="Arial"/>
                <w:b/>
                <w:sz w:val="24"/>
                <w:szCs w:val="24"/>
              </w:rPr>
              <w:t>CPT S</w:t>
            </w:r>
            <w:r w:rsidR="00E4451B">
              <w:rPr>
                <w:rFonts w:ascii="Arial" w:hAnsi="Arial" w:cs="Arial"/>
                <w:b/>
                <w:sz w:val="24"/>
                <w:szCs w:val="24"/>
              </w:rPr>
              <w:t>antiago</w:t>
            </w:r>
          </w:p>
        </w:tc>
        <w:tc>
          <w:tcPr>
            <w:tcW w:w="3938" w:type="dxa"/>
          </w:tcPr>
          <w:p w:rsidR="00BD016E" w:rsidRPr="00BD016E" w:rsidRDefault="00BD016E" w:rsidP="00ED399B">
            <w:pPr>
              <w:tabs>
                <w:tab w:val="left" w:pos="2376"/>
              </w:tabs>
              <w:rPr>
                <w:rFonts w:ascii="Arial" w:hAnsi="Arial" w:cs="Arial"/>
                <w:b/>
                <w:sz w:val="24"/>
                <w:szCs w:val="24"/>
              </w:rPr>
            </w:pPr>
          </w:p>
        </w:tc>
        <w:tc>
          <w:tcPr>
            <w:tcW w:w="1158" w:type="dxa"/>
          </w:tcPr>
          <w:p w:rsidR="00BD016E" w:rsidRPr="00BD016E" w:rsidRDefault="006E583D" w:rsidP="00BD016E">
            <w:pPr>
              <w:tabs>
                <w:tab w:val="left" w:pos="2376"/>
              </w:tabs>
              <w:jc w:val="right"/>
              <w:rPr>
                <w:rFonts w:ascii="Arial" w:hAnsi="Arial" w:cs="Arial"/>
                <w:b/>
                <w:sz w:val="24"/>
                <w:szCs w:val="24"/>
              </w:rPr>
            </w:pPr>
            <w:r>
              <w:rPr>
                <w:rFonts w:ascii="Arial" w:hAnsi="Arial" w:cs="Arial"/>
                <w:b/>
                <w:sz w:val="24"/>
                <w:szCs w:val="24"/>
              </w:rPr>
              <w:t>4</w:t>
            </w:r>
            <w:r w:rsidR="001B054D">
              <w:rPr>
                <w:rFonts w:ascii="Arial" w:hAnsi="Arial" w:cs="Arial"/>
                <w:b/>
                <w:sz w:val="24"/>
                <w:szCs w:val="24"/>
              </w:rPr>
              <w:t> </w:t>
            </w:r>
            <w:r>
              <w:rPr>
                <w:rFonts w:ascii="Arial" w:hAnsi="Arial" w:cs="Arial"/>
                <w:b/>
                <w:sz w:val="24"/>
                <w:szCs w:val="24"/>
              </w:rPr>
              <w:t>650,60</w:t>
            </w:r>
          </w:p>
        </w:tc>
      </w:tr>
      <w:tr w:rsidR="00BD016E" w:rsidTr="00A24E8D">
        <w:tc>
          <w:tcPr>
            <w:tcW w:w="2549" w:type="dxa"/>
          </w:tcPr>
          <w:p w:rsidR="00BD016E" w:rsidRDefault="00BD016E" w:rsidP="00ED399B">
            <w:pPr>
              <w:tabs>
                <w:tab w:val="left" w:pos="2376"/>
              </w:tabs>
              <w:rPr>
                <w:rFonts w:ascii="Arial" w:hAnsi="Arial" w:cs="Arial"/>
                <w:sz w:val="24"/>
                <w:szCs w:val="24"/>
              </w:rPr>
            </w:pPr>
            <w:r>
              <w:rPr>
                <w:rFonts w:ascii="Arial" w:hAnsi="Arial" w:cs="Arial"/>
                <w:sz w:val="24"/>
                <w:szCs w:val="24"/>
              </w:rPr>
              <w:t>Assurance</w:t>
            </w:r>
            <w:r w:rsidR="00172390">
              <w:rPr>
                <w:rFonts w:ascii="Arial" w:hAnsi="Arial" w:cs="Arial"/>
                <w:sz w:val="24"/>
                <w:szCs w:val="24"/>
              </w:rPr>
              <w:t xml:space="preserve">   </w:t>
            </w:r>
            <w:r w:rsidR="00172390" w:rsidRPr="00172390">
              <w:rPr>
                <w:rFonts w:ascii="Arial" w:hAnsi="Arial" w:cs="Arial"/>
                <w:color w:val="FF0000"/>
              </w:rPr>
              <w:t>(1 point)</w:t>
            </w:r>
          </w:p>
        </w:tc>
        <w:tc>
          <w:tcPr>
            <w:tcW w:w="3938" w:type="dxa"/>
          </w:tcPr>
          <w:p w:rsidR="00BD016E" w:rsidRPr="00BD016E" w:rsidRDefault="006E583D" w:rsidP="00172390">
            <w:pPr>
              <w:tabs>
                <w:tab w:val="left" w:pos="2376"/>
              </w:tabs>
              <w:rPr>
                <w:rFonts w:ascii="Arial" w:hAnsi="Arial" w:cs="Arial"/>
                <w:sz w:val="24"/>
                <w:szCs w:val="24"/>
              </w:rPr>
            </w:pPr>
            <w:r>
              <w:rPr>
                <w:rFonts w:ascii="Arial" w:hAnsi="Arial" w:cs="Arial"/>
                <w:sz w:val="24"/>
                <w:szCs w:val="24"/>
              </w:rPr>
              <w:t>4650,6</w:t>
            </w:r>
            <w:r w:rsidR="00BD016E">
              <w:rPr>
                <w:rFonts w:ascii="Arial" w:hAnsi="Arial" w:cs="Arial"/>
                <w:sz w:val="24"/>
                <w:szCs w:val="24"/>
              </w:rPr>
              <w:t>0 x 0</w:t>
            </w:r>
            <w:r w:rsidR="00E4451B">
              <w:rPr>
                <w:rFonts w:ascii="Arial" w:hAnsi="Arial" w:cs="Arial"/>
                <w:sz w:val="24"/>
                <w:szCs w:val="24"/>
              </w:rPr>
              <w:t>,</w:t>
            </w:r>
            <w:r w:rsidR="00BD016E">
              <w:rPr>
                <w:rFonts w:ascii="Arial" w:hAnsi="Arial" w:cs="Arial"/>
                <w:sz w:val="24"/>
                <w:szCs w:val="24"/>
              </w:rPr>
              <w:t>55</w:t>
            </w:r>
            <w:r w:rsidR="001B054D">
              <w:rPr>
                <w:rFonts w:ascii="Arial" w:hAnsi="Arial" w:cs="Arial"/>
                <w:sz w:val="24"/>
                <w:szCs w:val="24"/>
              </w:rPr>
              <w:t> </w:t>
            </w:r>
            <w:r w:rsidR="00BD016E">
              <w:rPr>
                <w:rFonts w:ascii="Arial" w:hAnsi="Arial" w:cs="Arial"/>
                <w:sz w:val="24"/>
                <w:szCs w:val="24"/>
              </w:rPr>
              <w:t>%</w:t>
            </w:r>
            <w:r w:rsidR="00172390">
              <w:rPr>
                <w:rFonts w:ascii="Arial" w:hAnsi="Arial" w:cs="Arial"/>
                <w:sz w:val="24"/>
                <w:szCs w:val="24"/>
              </w:rPr>
              <w:t xml:space="preserve"> x 1,2</w:t>
            </w:r>
          </w:p>
        </w:tc>
        <w:tc>
          <w:tcPr>
            <w:tcW w:w="1158" w:type="dxa"/>
          </w:tcPr>
          <w:p w:rsidR="00BD016E" w:rsidRPr="00BD016E" w:rsidRDefault="00BD016E" w:rsidP="006E583D">
            <w:pPr>
              <w:tabs>
                <w:tab w:val="left" w:pos="2376"/>
              </w:tabs>
              <w:jc w:val="right"/>
              <w:rPr>
                <w:rFonts w:ascii="Arial" w:hAnsi="Arial" w:cs="Arial"/>
                <w:sz w:val="24"/>
                <w:szCs w:val="24"/>
              </w:rPr>
            </w:pPr>
            <w:r>
              <w:rPr>
                <w:rFonts w:ascii="Arial" w:hAnsi="Arial" w:cs="Arial"/>
                <w:sz w:val="24"/>
                <w:szCs w:val="24"/>
              </w:rPr>
              <w:t>30,6</w:t>
            </w:r>
            <w:r w:rsidR="006E583D">
              <w:rPr>
                <w:rFonts w:ascii="Arial" w:hAnsi="Arial" w:cs="Arial"/>
                <w:sz w:val="24"/>
                <w:szCs w:val="24"/>
              </w:rPr>
              <w:t>9</w:t>
            </w:r>
          </w:p>
        </w:tc>
      </w:tr>
      <w:tr w:rsidR="00BD016E" w:rsidTr="00A24E8D">
        <w:tc>
          <w:tcPr>
            <w:tcW w:w="2549" w:type="dxa"/>
          </w:tcPr>
          <w:p w:rsidR="00BD016E" w:rsidRPr="00BD016E" w:rsidRDefault="00BD016E" w:rsidP="00E4451B">
            <w:pPr>
              <w:tabs>
                <w:tab w:val="left" w:pos="2376"/>
              </w:tabs>
              <w:rPr>
                <w:rFonts w:ascii="Arial" w:hAnsi="Arial" w:cs="Arial"/>
                <w:b/>
                <w:sz w:val="24"/>
                <w:szCs w:val="24"/>
              </w:rPr>
            </w:pPr>
            <w:r w:rsidRPr="00BD016E">
              <w:rPr>
                <w:rFonts w:ascii="Arial" w:hAnsi="Arial" w:cs="Arial"/>
                <w:b/>
                <w:sz w:val="24"/>
                <w:szCs w:val="24"/>
              </w:rPr>
              <w:t>CIP S</w:t>
            </w:r>
            <w:r w:rsidR="00E4451B">
              <w:rPr>
                <w:rFonts w:ascii="Arial" w:hAnsi="Arial" w:cs="Arial"/>
                <w:b/>
                <w:sz w:val="24"/>
                <w:szCs w:val="24"/>
              </w:rPr>
              <w:t>antiago</w:t>
            </w:r>
          </w:p>
        </w:tc>
        <w:tc>
          <w:tcPr>
            <w:tcW w:w="3938" w:type="dxa"/>
          </w:tcPr>
          <w:p w:rsidR="00BD016E" w:rsidRPr="00BD016E" w:rsidRDefault="00BD016E" w:rsidP="00ED399B">
            <w:pPr>
              <w:tabs>
                <w:tab w:val="left" w:pos="2376"/>
              </w:tabs>
              <w:rPr>
                <w:rFonts w:ascii="Arial" w:hAnsi="Arial" w:cs="Arial"/>
                <w:b/>
                <w:sz w:val="24"/>
                <w:szCs w:val="24"/>
              </w:rPr>
            </w:pPr>
          </w:p>
        </w:tc>
        <w:tc>
          <w:tcPr>
            <w:tcW w:w="1158" w:type="dxa"/>
          </w:tcPr>
          <w:p w:rsidR="00BD016E" w:rsidRPr="00BD016E" w:rsidRDefault="00BD016E" w:rsidP="006E583D">
            <w:pPr>
              <w:tabs>
                <w:tab w:val="left" w:pos="2376"/>
              </w:tabs>
              <w:jc w:val="right"/>
              <w:rPr>
                <w:rFonts w:ascii="Arial" w:hAnsi="Arial" w:cs="Arial"/>
                <w:b/>
                <w:sz w:val="24"/>
                <w:szCs w:val="24"/>
              </w:rPr>
            </w:pPr>
            <w:r>
              <w:rPr>
                <w:rFonts w:ascii="Arial" w:hAnsi="Arial" w:cs="Arial"/>
                <w:b/>
                <w:sz w:val="24"/>
                <w:szCs w:val="24"/>
              </w:rPr>
              <w:t>4</w:t>
            </w:r>
            <w:r w:rsidR="001B054D">
              <w:rPr>
                <w:rFonts w:ascii="Arial" w:hAnsi="Arial" w:cs="Arial"/>
                <w:b/>
                <w:sz w:val="24"/>
                <w:szCs w:val="24"/>
              </w:rPr>
              <w:t> </w:t>
            </w:r>
            <w:r>
              <w:rPr>
                <w:rFonts w:ascii="Arial" w:hAnsi="Arial" w:cs="Arial"/>
                <w:b/>
                <w:sz w:val="24"/>
                <w:szCs w:val="24"/>
              </w:rPr>
              <w:t>6</w:t>
            </w:r>
            <w:r w:rsidR="006E583D">
              <w:rPr>
                <w:rFonts w:ascii="Arial" w:hAnsi="Arial" w:cs="Arial"/>
                <w:b/>
                <w:sz w:val="24"/>
                <w:szCs w:val="24"/>
              </w:rPr>
              <w:t>81</w:t>
            </w:r>
            <w:r>
              <w:rPr>
                <w:rFonts w:ascii="Arial" w:hAnsi="Arial" w:cs="Arial"/>
                <w:b/>
                <w:sz w:val="24"/>
                <w:szCs w:val="24"/>
              </w:rPr>
              <w:t>,</w:t>
            </w:r>
            <w:r w:rsidR="006E583D">
              <w:rPr>
                <w:rFonts w:ascii="Arial" w:hAnsi="Arial" w:cs="Arial"/>
                <w:b/>
                <w:sz w:val="24"/>
                <w:szCs w:val="24"/>
              </w:rPr>
              <w:t>29</w:t>
            </w:r>
          </w:p>
        </w:tc>
      </w:tr>
    </w:tbl>
    <w:p w:rsidR="00ED399B" w:rsidRDefault="00ED399B" w:rsidP="00ED399B">
      <w:pPr>
        <w:tabs>
          <w:tab w:val="left" w:pos="2376"/>
        </w:tabs>
        <w:rPr>
          <w:rFonts w:ascii="Arial" w:hAnsi="Arial" w:cs="Arial"/>
          <w:sz w:val="24"/>
          <w:szCs w:val="24"/>
          <w:u w:val="single"/>
        </w:rPr>
      </w:pPr>
      <w:r>
        <w:rPr>
          <w:rFonts w:ascii="Arial" w:hAnsi="Arial" w:cs="Arial"/>
          <w:sz w:val="24"/>
          <w:szCs w:val="24"/>
          <w:u w:val="single"/>
        </w:rPr>
        <w:t>Règle du poids/volume en aérien : 1</w:t>
      </w:r>
      <w:r w:rsidR="00E22DD7">
        <w:rPr>
          <w:rFonts w:ascii="Arial" w:hAnsi="Arial" w:cs="Arial"/>
          <w:sz w:val="24"/>
          <w:szCs w:val="24"/>
          <w:u w:val="single"/>
        </w:rPr>
        <w:t xml:space="preserve"> </w:t>
      </w:r>
      <w:r>
        <w:rPr>
          <w:rFonts w:ascii="Arial" w:hAnsi="Arial" w:cs="Arial"/>
          <w:sz w:val="24"/>
          <w:szCs w:val="24"/>
          <w:u w:val="single"/>
        </w:rPr>
        <w:t>t = 6</w:t>
      </w:r>
      <w:r w:rsidR="00E22DD7">
        <w:rPr>
          <w:rFonts w:ascii="Arial" w:hAnsi="Arial" w:cs="Arial"/>
          <w:sz w:val="24"/>
          <w:szCs w:val="24"/>
          <w:u w:val="single"/>
        </w:rPr>
        <w:t xml:space="preserve"> </w:t>
      </w:r>
      <w:r>
        <w:rPr>
          <w:rFonts w:ascii="Arial" w:hAnsi="Arial" w:cs="Arial"/>
          <w:sz w:val="24"/>
          <w:szCs w:val="24"/>
          <w:u w:val="single"/>
        </w:rPr>
        <w:t>m</w:t>
      </w:r>
      <w:r w:rsidRPr="00E4451B">
        <w:rPr>
          <w:rFonts w:ascii="Arial" w:hAnsi="Arial" w:cs="Arial"/>
          <w:sz w:val="24"/>
          <w:szCs w:val="24"/>
          <w:u w:val="single"/>
          <w:vertAlign w:val="superscript"/>
        </w:rPr>
        <w:t>3</w:t>
      </w:r>
    </w:p>
    <w:p w:rsidR="00ED399B" w:rsidRPr="001D45B7" w:rsidRDefault="00ED399B" w:rsidP="00ED399B">
      <w:pPr>
        <w:tabs>
          <w:tab w:val="left" w:pos="2376"/>
        </w:tabs>
        <w:rPr>
          <w:rFonts w:ascii="Arial" w:hAnsi="Arial" w:cs="Arial"/>
          <w:szCs w:val="24"/>
        </w:rPr>
      </w:pPr>
      <w:r w:rsidRPr="001D45B7">
        <w:rPr>
          <w:rFonts w:ascii="Arial" w:hAnsi="Arial" w:cs="Arial"/>
          <w:szCs w:val="24"/>
        </w:rPr>
        <w:t>V/6 = 0,138</w:t>
      </w:r>
      <w:r w:rsidR="00172390" w:rsidRPr="001D45B7">
        <w:rPr>
          <w:rFonts w:ascii="Arial" w:hAnsi="Arial" w:cs="Arial"/>
          <w:szCs w:val="24"/>
        </w:rPr>
        <w:t>46</w:t>
      </w:r>
      <w:r w:rsidR="001B054D" w:rsidRPr="001D45B7">
        <w:rPr>
          <w:rFonts w:ascii="Arial" w:hAnsi="Arial" w:cs="Arial"/>
          <w:szCs w:val="24"/>
        </w:rPr>
        <w:t> </w:t>
      </w:r>
      <w:r w:rsidRPr="001D45B7">
        <w:rPr>
          <w:rFonts w:ascii="Arial" w:hAnsi="Arial" w:cs="Arial"/>
          <w:szCs w:val="24"/>
        </w:rPr>
        <w:t>t</w:t>
      </w:r>
    </w:p>
    <w:p w:rsidR="00ED399B" w:rsidRPr="001D45B7" w:rsidRDefault="00ED399B" w:rsidP="00ED399B">
      <w:pPr>
        <w:tabs>
          <w:tab w:val="left" w:pos="2376"/>
        </w:tabs>
        <w:rPr>
          <w:rFonts w:ascii="Arial" w:hAnsi="Arial" w:cs="Arial"/>
          <w:szCs w:val="24"/>
        </w:rPr>
      </w:pPr>
      <w:r w:rsidRPr="001D45B7">
        <w:rPr>
          <w:rFonts w:ascii="Arial" w:hAnsi="Arial" w:cs="Arial"/>
          <w:szCs w:val="24"/>
        </w:rPr>
        <w:t>138</w:t>
      </w:r>
      <w:r w:rsidR="00172390" w:rsidRPr="001D45B7">
        <w:rPr>
          <w:rFonts w:ascii="Arial" w:hAnsi="Arial" w:cs="Arial"/>
          <w:szCs w:val="24"/>
        </w:rPr>
        <w:t>,46</w:t>
      </w:r>
      <w:r w:rsidRPr="001D45B7">
        <w:rPr>
          <w:rFonts w:ascii="Arial" w:hAnsi="Arial" w:cs="Arial"/>
          <w:szCs w:val="24"/>
        </w:rPr>
        <w:t xml:space="preserve"> kg &gt; 130 kg</w:t>
      </w:r>
    </w:p>
    <w:p w:rsidR="00172390" w:rsidRPr="001D45B7" w:rsidRDefault="00ED399B" w:rsidP="00ED399B">
      <w:pPr>
        <w:tabs>
          <w:tab w:val="left" w:pos="2376"/>
        </w:tabs>
        <w:rPr>
          <w:rFonts w:ascii="Arial" w:hAnsi="Arial" w:cs="Arial"/>
          <w:szCs w:val="24"/>
        </w:rPr>
      </w:pPr>
      <w:r w:rsidRPr="001D45B7">
        <w:rPr>
          <w:rFonts w:ascii="Arial" w:hAnsi="Arial" w:cs="Arial"/>
          <w:szCs w:val="24"/>
        </w:rPr>
        <w:t>Poids taxable = 138 kg</w:t>
      </w:r>
      <w:r w:rsidR="00172390" w:rsidRPr="001D45B7">
        <w:rPr>
          <w:rFonts w:ascii="Arial" w:hAnsi="Arial" w:cs="Arial"/>
          <w:szCs w:val="24"/>
        </w:rPr>
        <w:t xml:space="preserve"> </w:t>
      </w:r>
    </w:p>
    <w:p w:rsidR="00172390" w:rsidRPr="001D45B7" w:rsidRDefault="00172390" w:rsidP="00ED399B">
      <w:pPr>
        <w:tabs>
          <w:tab w:val="left" w:pos="2376"/>
        </w:tabs>
        <w:rPr>
          <w:rFonts w:ascii="Arial" w:hAnsi="Arial" w:cs="Arial"/>
          <w:color w:val="FF0000"/>
          <w:szCs w:val="24"/>
        </w:rPr>
      </w:pPr>
      <w:r w:rsidRPr="001D45B7">
        <w:rPr>
          <w:rFonts w:ascii="Arial" w:hAnsi="Arial" w:cs="Arial"/>
          <w:color w:val="FF0000"/>
          <w:szCs w:val="24"/>
        </w:rPr>
        <w:t>(poids taxable : 1 point)</w:t>
      </w:r>
    </w:p>
    <w:p w:rsidR="00172390" w:rsidRPr="001D45B7" w:rsidRDefault="00172390" w:rsidP="00172390">
      <w:pPr>
        <w:tabs>
          <w:tab w:val="left" w:pos="2376"/>
        </w:tabs>
        <w:rPr>
          <w:rFonts w:ascii="Arial" w:hAnsi="Arial" w:cs="Arial"/>
          <w:color w:val="FF0000"/>
          <w:szCs w:val="24"/>
        </w:rPr>
      </w:pPr>
    </w:p>
    <w:p w:rsidR="00172390" w:rsidRPr="001D45B7" w:rsidRDefault="00172390" w:rsidP="00ED399B">
      <w:pPr>
        <w:tabs>
          <w:tab w:val="left" w:pos="2376"/>
        </w:tabs>
        <w:rPr>
          <w:rFonts w:ascii="Arial" w:hAnsi="Arial" w:cs="Arial"/>
          <w:color w:val="FF0000"/>
          <w:szCs w:val="24"/>
        </w:rPr>
      </w:pPr>
    </w:p>
    <w:p w:rsidR="009F47DC" w:rsidRPr="001D45B7" w:rsidRDefault="00ED399B" w:rsidP="00ED399B">
      <w:pPr>
        <w:tabs>
          <w:tab w:val="left" w:pos="2376"/>
        </w:tabs>
        <w:rPr>
          <w:rFonts w:ascii="Arial" w:hAnsi="Arial" w:cs="Arial"/>
          <w:b/>
          <w:color w:val="FF0000"/>
          <w:sz w:val="24"/>
          <w:szCs w:val="24"/>
        </w:rPr>
      </w:pPr>
      <w:r w:rsidRPr="001D45B7">
        <w:rPr>
          <w:rFonts w:ascii="Arial" w:hAnsi="Arial" w:cs="Arial"/>
          <w:color w:val="FF0000"/>
          <w:sz w:val="24"/>
          <w:szCs w:val="24"/>
          <w:u w:val="single"/>
        </w:rPr>
        <w:br w:type="textWrapping" w:clear="all"/>
      </w:r>
    </w:p>
    <w:p w:rsidR="00BD016E" w:rsidRDefault="00BD016E" w:rsidP="00E22DD7">
      <w:pPr>
        <w:tabs>
          <w:tab w:val="left" w:pos="2376"/>
        </w:tabs>
        <w:spacing w:after="240"/>
        <w:rPr>
          <w:rFonts w:ascii="Arial" w:hAnsi="Arial" w:cs="Arial"/>
          <w:sz w:val="24"/>
          <w:szCs w:val="24"/>
        </w:rPr>
      </w:pPr>
      <w:r w:rsidRPr="00D148C8">
        <w:rPr>
          <w:rFonts w:ascii="Arial" w:hAnsi="Arial" w:cs="Arial"/>
          <w:b/>
          <w:sz w:val="24"/>
          <w:szCs w:val="24"/>
        </w:rPr>
        <w:t>Coûts logistiques</w:t>
      </w:r>
      <w:r>
        <w:rPr>
          <w:rFonts w:ascii="Arial" w:hAnsi="Arial" w:cs="Arial"/>
          <w:sz w:val="24"/>
          <w:szCs w:val="24"/>
        </w:rPr>
        <w:t> : 4</w:t>
      </w:r>
      <w:r w:rsidR="001B054D">
        <w:rPr>
          <w:rFonts w:ascii="Arial" w:hAnsi="Arial" w:cs="Arial"/>
          <w:sz w:val="24"/>
          <w:szCs w:val="24"/>
        </w:rPr>
        <w:t> </w:t>
      </w:r>
      <w:r>
        <w:rPr>
          <w:rFonts w:ascii="Arial" w:hAnsi="Arial" w:cs="Arial"/>
          <w:sz w:val="24"/>
          <w:szCs w:val="24"/>
        </w:rPr>
        <w:t>6</w:t>
      </w:r>
      <w:r w:rsidR="00D75438">
        <w:rPr>
          <w:rFonts w:ascii="Arial" w:hAnsi="Arial" w:cs="Arial"/>
          <w:sz w:val="24"/>
          <w:szCs w:val="24"/>
        </w:rPr>
        <w:t>81,</w:t>
      </w:r>
      <w:r w:rsidR="006E583D">
        <w:rPr>
          <w:rFonts w:ascii="Arial" w:hAnsi="Arial" w:cs="Arial"/>
          <w:sz w:val="24"/>
          <w:szCs w:val="24"/>
        </w:rPr>
        <w:t>29</w:t>
      </w:r>
      <w:r w:rsidR="001B054D">
        <w:rPr>
          <w:rFonts w:ascii="Arial" w:hAnsi="Arial" w:cs="Arial"/>
          <w:sz w:val="24"/>
          <w:szCs w:val="24"/>
        </w:rPr>
        <w:t> - </w:t>
      </w:r>
      <w:r>
        <w:rPr>
          <w:rFonts w:ascii="Arial" w:hAnsi="Arial" w:cs="Arial"/>
          <w:sz w:val="24"/>
          <w:szCs w:val="24"/>
        </w:rPr>
        <w:t>3</w:t>
      </w:r>
      <w:r w:rsidR="001B054D">
        <w:rPr>
          <w:rFonts w:ascii="Arial" w:hAnsi="Arial" w:cs="Arial"/>
          <w:sz w:val="24"/>
          <w:szCs w:val="24"/>
        </w:rPr>
        <w:t> </w:t>
      </w:r>
      <w:r>
        <w:rPr>
          <w:rFonts w:ascii="Arial" w:hAnsi="Arial" w:cs="Arial"/>
          <w:sz w:val="24"/>
          <w:szCs w:val="24"/>
        </w:rPr>
        <w:t xml:space="preserve">920 = </w:t>
      </w:r>
      <w:r w:rsidRPr="00D148C8">
        <w:rPr>
          <w:rFonts w:ascii="Arial" w:hAnsi="Arial" w:cs="Arial"/>
          <w:b/>
          <w:sz w:val="24"/>
          <w:szCs w:val="24"/>
        </w:rPr>
        <w:t>7</w:t>
      </w:r>
      <w:r w:rsidR="006E583D">
        <w:rPr>
          <w:rFonts w:ascii="Arial" w:hAnsi="Arial" w:cs="Arial"/>
          <w:b/>
          <w:sz w:val="24"/>
          <w:szCs w:val="24"/>
        </w:rPr>
        <w:t>61</w:t>
      </w:r>
      <w:r w:rsidRPr="00D148C8">
        <w:rPr>
          <w:rFonts w:ascii="Arial" w:hAnsi="Arial" w:cs="Arial"/>
          <w:b/>
          <w:sz w:val="24"/>
          <w:szCs w:val="24"/>
        </w:rPr>
        <w:t>,</w:t>
      </w:r>
      <w:r w:rsidR="006E583D">
        <w:rPr>
          <w:rFonts w:ascii="Arial" w:hAnsi="Arial" w:cs="Arial"/>
          <w:b/>
          <w:sz w:val="24"/>
          <w:szCs w:val="24"/>
        </w:rPr>
        <w:t>29</w:t>
      </w:r>
      <w:r w:rsidRPr="00D148C8">
        <w:rPr>
          <w:rFonts w:ascii="Arial" w:hAnsi="Arial" w:cs="Arial"/>
          <w:b/>
          <w:sz w:val="24"/>
          <w:szCs w:val="24"/>
        </w:rPr>
        <w:t xml:space="preserve"> </w:t>
      </w:r>
      <w:r w:rsidR="00D75438">
        <w:rPr>
          <w:rFonts w:ascii="Arial" w:hAnsi="Arial" w:cs="Arial"/>
          <w:b/>
          <w:sz w:val="24"/>
          <w:szCs w:val="24"/>
        </w:rPr>
        <w:t>EUR</w:t>
      </w:r>
      <w:r>
        <w:rPr>
          <w:rFonts w:ascii="Arial" w:hAnsi="Arial" w:cs="Arial"/>
          <w:sz w:val="24"/>
          <w:szCs w:val="24"/>
        </w:rPr>
        <w:t xml:space="preserve"> soit 19</w:t>
      </w:r>
      <w:r w:rsidR="002F23F4">
        <w:rPr>
          <w:rFonts w:ascii="Arial" w:hAnsi="Arial" w:cs="Arial"/>
          <w:sz w:val="24"/>
          <w:szCs w:val="24"/>
        </w:rPr>
        <w:t>,</w:t>
      </w:r>
      <w:r w:rsidR="006E583D">
        <w:rPr>
          <w:rFonts w:ascii="Arial" w:hAnsi="Arial" w:cs="Arial"/>
          <w:sz w:val="24"/>
          <w:szCs w:val="24"/>
        </w:rPr>
        <w:t>42</w:t>
      </w:r>
      <w:r w:rsidR="001B054D">
        <w:rPr>
          <w:rFonts w:ascii="Arial" w:hAnsi="Arial" w:cs="Arial"/>
          <w:sz w:val="24"/>
          <w:szCs w:val="24"/>
        </w:rPr>
        <w:t> </w:t>
      </w:r>
      <w:r>
        <w:rPr>
          <w:rFonts w:ascii="Arial" w:hAnsi="Arial" w:cs="Arial"/>
          <w:sz w:val="24"/>
          <w:szCs w:val="24"/>
        </w:rPr>
        <w:t xml:space="preserve">% </w:t>
      </w:r>
      <w:r w:rsidR="00E4451B">
        <w:rPr>
          <w:rFonts w:ascii="Arial" w:hAnsi="Arial" w:cs="Arial"/>
          <w:sz w:val="24"/>
          <w:szCs w:val="24"/>
        </w:rPr>
        <w:t xml:space="preserve">du montant </w:t>
      </w:r>
      <w:r>
        <w:rPr>
          <w:rFonts w:ascii="Arial" w:hAnsi="Arial" w:cs="Arial"/>
          <w:sz w:val="24"/>
          <w:szCs w:val="24"/>
        </w:rPr>
        <w:t>EXW</w:t>
      </w:r>
      <w:r w:rsidR="009F47DC">
        <w:rPr>
          <w:rFonts w:ascii="Arial" w:hAnsi="Arial" w:cs="Arial"/>
          <w:sz w:val="24"/>
          <w:szCs w:val="24"/>
        </w:rPr>
        <w:t>.</w:t>
      </w:r>
      <w:r w:rsidR="00172390" w:rsidRPr="00172390">
        <w:rPr>
          <w:rFonts w:ascii="Arial" w:hAnsi="Arial" w:cs="Arial"/>
          <w:color w:val="FF0000"/>
          <w:sz w:val="24"/>
          <w:szCs w:val="24"/>
        </w:rPr>
        <w:t xml:space="preserve"> </w:t>
      </w:r>
      <w:r w:rsidR="00172390" w:rsidRPr="00C27D4A">
        <w:rPr>
          <w:rFonts w:ascii="Arial" w:hAnsi="Arial" w:cs="Arial"/>
          <w:color w:val="FF0000"/>
          <w:sz w:val="24"/>
          <w:szCs w:val="24"/>
        </w:rPr>
        <w:t>(0,5 pt)</w:t>
      </w:r>
    </w:p>
    <w:p w:rsidR="002F23F4" w:rsidRDefault="002F23F4" w:rsidP="002F23F4">
      <w:pPr>
        <w:tabs>
          <w:tab w:val="left" w:pos="2376"/>
        </w:tabs>
        <w:rPr>
          <w:rFonts w:ascii="Arial" w:hAnsi="Arial" w:cs="Arial"/>
          <w:sz w:val="24"/>
          <w:szCs w:val="24"/>
        </w:rPr>
      </w:pPr>
      <w:r w:rsidRPr="00ED399B">
        <w:rPr>
          <w:rFonts w:ascii="Arial" w:hAnsi="Arial" w:cs="Arial"/>
          <w:sz w:val="24"/>
          <w:szCs w:val="24"/>
          <w:u w:val="single"/>
        </w:rPr>
        <w:t>Transitaire n°</w:t>
      </w:r>
      <w:r>
        <w:rPr>
          <w:rFonts w:ascii="Arial" w:hAnsi="Arial" w:cs="Arial"/>
          <w:sz w:val="24"/>
          <w:szCs w:val="24"/>
          <w:u w:val="single"/>
        </w:rPr>
        <w:t>2</w:t>
      </w:r>
      <w:r w:rsidRPr="00ED399B">
        <w:rPr>
          <w:rFonts w:ascii="Arial" w:hAnsi="Arial" w:cs="Arial"/>
          <w:sz w:val="24"/>
          <w:szCs w:val="24"/>
        </w:rPr>
        <w:t> :</w:t>
      </w:r>
    </w:p>
    <w:tbl>
      <w:tblPr>
        <w:tblStyle w:val="Grilledutableau"/>
        <w:tblW w:w="0" w:type="auto"/>
        <w:tblInd w:w="227" w:type="dxa"/>
        <w:tblLook w:val="04A0" w:firstRow="1" w:lastRow="0" w:firstColumn="1" w:lastColumn="0" w:noHBand="0" w:noVBand="1"/>
      </w:tblPr>
      <w:tblGrid>
        <w:gridCol w:w="2858"/>
        <w:gridCol w:w="3091"/>
        <w:gridCol w:w="1696"/>
      </w:tblGrid>
      <w:tr w:rsidR="002F23F4" w:rsidTr="00242F8B">
        <w:tc>
          <w:tcPr>
            <w:tcW w:w="2858" w:type="dxa"/>
            <w:vAlign w:val="center"/>
          </w:tcPr>
          <w:p w:rsidR="002F23F4" w:rsidRPr="005A4DED" w:rsidRDefault="002F23F4" w:rsidP="009441B6">
            <w:pPr>
              <w:tabs>
                <w:tab w:val="left" w:pos="2376"/>
              </w:tabs>
              <w:jc w:val="center"/>
              <w:rPr>
                <w:rFonts w:ascii="Arial" w:hAnsi="Arial" w:cs="Arial"/>
                <w:b/>
                <w:sz w:val="24"/>
                <w:szCs w:val="24"/>
              </w:rPr>
            </w:pPr>
            <w:r w:rsidRPr="005A4DED">
              <w:rPr>
                <w:rFonts w:ascii="Arial" w:hAnsi="Arial" w:cs="Arial"/>
                <w:b/>
                <w:sz w:val="24"/>
                <w:szCs w:val="24"/>
              </w:rPr>
              <w:t>Eléments</w:t>
            </w:r>
          </w:p>
        </w:tc>
        <w:tc>
          <w:tcPr>
            <w:tcW w:w="3091" w:type="dxa"/>
            <w:vAlign w:val="center"/>
          </w:tcPr>
          <w:p w:rsidR="002F23F4" w:rsidRPr="005A4DED" w:rsidRDefault="002F23F4" w:rsidP="009441B6">
            <w:pPr>
              <w:tabs>
                <w:tab w:val="left" w:pos="2376"/>
              </w:tabs>
              <w:jc w:val="center"/>
              <w:rPr>
                <w:rFonts w:ascii="Arial" w:hAnsi="Arial" w:cs="Arial"/>
                <w:b/>
                <w:sz w:val="24"/>
                <w:szCs w:val="24"/>
              </w:rPr>
            </w:pPr>
            <w:r w:rsidRPr="005A4DED">
              <w:rPr>
                <w:rFonts w:ascii="Arial" w:hAnsi="Arial" w:cs="Arial"/>
                <w:b/>
                <w:sz w:val="24"/>
                <w:szCs w:val="24"/>
              </w:rPr>
              <w:t>Calculs</w:t>
            </w:r>
          </w:p>
        </w:tc>
        <w:tc>
          <w:tcPr>
            <w:tcW w:w="1696" w:type="dxa"/>
          </w:tcPr>
          <w:p w:rsidR="002F23F4" w:rsidRPr="005A4DED" w:rsidRDefault="002F23F4" w:rsidP="00E22DD7">
            <w:pPr>
              <w:tabs>
                <w:tab w:val="left" w:pos="2376"/>
              </w:tabs>
              <w:jc w:val="center"/>
              <w:rPr>
                <w:rFonts w:ascii="Arial" w:hAnsi="Arial" w:cs="Arial"/>
                <w:b/>
                <w:sz w:val="24"/>
                <w:szCs w:val="24"/>
              </w:rPr>
            </w:pPr>
            <w:r w:rsidRPr="005A4DED">
              <w:rPr>
                <w:rFonts w:ascii="Arial" w:hAnsi="Arial" w:cs="Arial"/>
                <w:b/>
                <w:sz w:val="24"/>
                <w:szCs w:val="24"/>
              </w:rPr>
              <w:t>Montants en EUR</w:t>
            </w:r>
          </w:p>
        </w:tc>
      </w:tr>
      <w:tr w:rsidR="002F23F4" w:rsidTr="00242F8B">
        <w:tc>
          <w:tcPr>
            <w:tcW w:w="2858" w:type="dxa"/>
          </w:tcPr>
          <w:p w:rsidR="002F23F4" w:rsidRPr="00E4451B" w:rsidRDefault="00E4451B" w:rsidP="00E22DD7">
            <w:pPr>
              <w:tabs>
                <w:tab w:val="left" w:pos="2376"/>
              </w:tabs>
              <w:rPr>
                <w:rFonts w:ascii="Arial" w:hAnsi="Arial" w:cs="Arial"/>
                <w:b/>
                <w:sz w:val="24"/>
                <w:szCs w:val="24"/>
              </w:rPr>
            </w:pPr>
            <w:r w:rsidRPr="00E4451B">
              <w:rPr>
                <w:rFonts w:ascii="Arial" w:hAnsi="Arial" w:cs="Arial"/>
                <w:b/>
                <w:sz w:val="24"/>
                <w:szCs w:val="24"/>
              </w:rPr>
              <w:t>EXW La Jarrie</w:t>
            </w:r>
          </w:p>
        </w:tc>
        <w:tc>
          <w:tcPr>
            <w:tcW w:w="3091" w:type="dxa"/>
          </w:tcPr>
          <w:p w:rsidR="002F23F4" w:rsidRPr="00BD016E" w:rsidRDefault="002F23F4" w:rsidP="00E22DD7">
            <w:pPr>
              <w:tabs>
                <w:tab w:val="left" w:pos="2376"/>
              </w:tabs>
              <w:rPr>
                <w:rFonts w:ascii="Arial" w:hAnsi="Arial" w:cs="Arial"/>
                <w:sz w:val="24"/>
                <w:szCs w:val="24"/>
              </w:rPr>
            </w:pPr>
            <w:r>
              <w:rPr>
                <w:rFonts w:ascii="Arial" w:hAnsi="Arial" w:cs="Arial"/>
                <w:sz w:val="24"/>
                <w:szCs w:val="24"/>
              </w:rPr>
              <w:t>10 x 392</w:t>
            </w:r>
          </w:p>
        </w:tc>
        <w:tc>
          <w:tcPr>
            <w:tcW w:w="1696" w:type="dxa"/>
          </w:tcPr>
          <w:p w:rsidR="002F23F4" w:rsidRDefault="002F23F4" w:rsidP="00E22DD7">
            <w:pPr>
              <w:tabs>
                <w:tab w:val="left" w:pos="2376"/>
              </w:tabs>
              <w:jc w:val="right"/>
              <w:rPr>
                <w:rFonts w:ascii="Arial" w:hAnsi="Arial" w:cs="Arial"/>
                <w:sz w:val="24"/>
                <w:szCs w:val="24"/>
              </w:rPr>
            </w:pPr>
            <w:r>
              <w:rPr>
                <w:rFonts w:ascii="Arial" w:hAnsi="Arial" w:cs="Arial"/>
                <w:sz w:val="24"/>
                <w:szCs w:val="24"/>
              </w:rPr>
              <w:t>3</w:t>
            </w:r>
            <w:r w:rsidR="001B054D">
              <w:rPr>
                <w:rFonts w:ascii="Arial" w:hAnsi="Arial" w:cs="Arial"/>
                <w:sz w:val="24"/>
                <w:szCs w:val="24"/>
              </w:rPr>
              <w:t> </w:t>
            </w:r>
            <w:r>
              <w:rPr>
                <w:rFonts w:ascii="Arial" w:hAnsi="Arial" w:cs="Arial"/>
                <w:sz w:val="24"/>
                <w:szCs w:val="24"/>
              </w:rPr>
              <w:t>920,00</w:t>
            </w:r>
          </w:p>
        </w:tc>
      </w:tr>
      <w:tr w:rsidR="002F23F4" w:rsidTr="00242F8B">
        <w:tc>
          <w:tcPr>
            <w:tcW w:w="2858" w:type="dxa"/>
          </w:tcPr>
          <w:p w:rsidR="002F23F4" w:rsidRPr="00BD016E" w:rsidRDefault="002F23F4" w:rsidP="00E22DD7">
            <w:pPr>
              <w:tabs>
                <w:tab w:val="left" w:pos="2376"/>
              </w:tabs>
              <w:rPr>
                <w:rFonts w:ascii="Arial" w:hAnsi="Arial" w:cs="Arial"/>
                <w:sz w:val="24"/>
                <w:szCs w:val="24"/>
              </w:rPr>
            </w:pPr>
            <w:r>
              <w:rPr>
                <w:rFonts w:ascii="Arial" w:hAnsi="Arial" w:cs="Arial"/>
                <w:sz w:val="24"/>
                <w:szCs w:val="24"/>
              </w:rPr>
              <w:t>Pré</w:t>
            </w:r>
            <w:r w:rsidR="00A24E8D">
              <w:rPr>
                <w:rFonts w:ascii="Arial" w:hAnsi="Arial" w:cs="Arial"/>
                <w:sz w:val="24"/>
                <w:szCs w:val="24"/>
              </w:rPr>
              <w:t>-</w:t>
            </w:r>
            <w:r>
              <w:rPr>
                <w:rFonts w:ascii="Arial" w:hAnsi="Arial" w:cs="Arial"/>
                <w:sz w:val="24"/>
                <w:szCs w:val="24"/>
              </w:rPr>
              <w:t>acheminement</w:t>
            </w:r>
          </w:p>
        </w:tc>
        <w:tc>
          <w:tcPr>
            <w:tcW w:w="3091" w:type="dxa"/>
          </w:tcPr>
          <w:p w:rsidR="002F23F4" w:rsidRPr="00BD016E" w:rsidRDefault="002F23F4" w:rsidP="00E22DD7">
            <w:pPr>
              <w:tabs>
                <w:tab w:val="left" w:pos="2376"/>
              </w:tabs>
              <w:rPr>
                <w:rFonts w:ascii="Arial" w:hAnsi="Arial" w:cs="Arial"/>
                <w:sz w:val="24"/>
                <w:szCs w:val="24"/>
              </w:rPr>
            </w:pPr>
          </w:p>
        </w:tc>
        <w:tc>
          <w:tcPr>
            <w:tcW w:w="1696" w:type="dxa"/>
          </w:tcPr>
          <w:p w:rsidR="002F23F4" w:rsidRPr="00BD016E" w:rsidRDefault="002F23F4" w:rsidP="00E22DD7">
            <w:pPr>
              <w:tabs>
                <w:tab w:val="left" w:pos="2376"/>
              </w:tabs>
              <w:jc w:val="right"/>
              <w:rPr>
                <w:rFonts w:ascii="Arial" w:hAnsi="Arial" w:cs="Arial"/>
                <w:sz w:val="24"/>
                <w:szCs w:val="24"/>
              </w:rPr>
            </w:pPr>
            <w:r>
              <w:rPr>
                <w:rFonts w:ascii="Arial" w:hAnsi="Arial" w:cs="Arial"/>
                <w:sz w:val="24"/>
                <w:szCs w:val="24"/>
              </w:rPr>
              <w:t>75,00</w:t>
            </w:r>
          </w:p>
        </w:tc>
      </w:tr>
      <w:tr w:rsidR="002F23F4" w:rsidTr="00242F8B">
        <w:tc>
          <w:tcPr>
            <w:tcW w:w="2858" w:type="dxa"/>
          </w:tcPr>
          <w:p w:rsidR="002F23F4" w:rsidRPr="00BD016E" w:rsidRDefault="002F23F4" w:rsidP="00E22DD7">
            <w:pPr>
              <w:tabs>
                <w:tab w:val="left" w:pos="2376"/>
              </w:tabs>
              <w:rPr>
                <w:rFonts w:ascii="Arial" w:hAnsi="Arial" w:cs="Arial"/>
                <w:sz w:val="24"/>
                <w:szCs w:val="24"/>
              </w:rPr>
            </w:pPr>
            <w:r>
              <w:rPr>
                <w:rFonts w:ascii="Arial" w:hAnsi="Arial" w:cs="Arial"/>
                <w:sz w:val="24"/>
                <w:szCs w:val="24"/>
              </w:rPr>
              <w:t>Formalités export</w:t>
            </w:r>
          </w:p>
        </w:tc>
        <w:tc>
          <w:tcPr>
            <w:tcW w:w="3091" w:type="dxa"/>
          </w:tcPr>
          <w:p w:rsidR="002F23F4" w:rsidRPr="00BD016E" w:rsidRDefault="002F23F4" w:rsidP="00E22DD7">
            <w:pPr>
              <w:tabs>
                <w:tab w:val="left" w:pos="2376"/>
              </w:tabs>
              <w:rPr>
                <w:rFonts w:ascii="Arial" w:hAnsi="Arial" w:cs="Arial"/>
                <w:sz w:val="24"/>
                <w:szCs w:val="24"/>
              </w:rPr>
            </w:pPr>
          </w:p>
        </w:tc>
        <w:tc>
          <w:tcPr>
            <w:tcW w:w="1696" w:type="dxa"/>
          </w:tcPr>
          <w:p w:rsidR="002F23F4" w:rsidRPr="00BD016E" w:rsidRDefault="002F23F4" w:rsidP="00E22DD7">
            <w:pPr>
              <w:tabs>
                <w:tab w:val="left" w:pos="2376"/>
              </w:tabs>
              <w:jc w:val="right"/>
              <w:rPr>
                <w:rFonts w:ascii="Arial" w:hAnsi="Arial" w:cs="Arial"/>
                <w:sz w:val="24"/>
                <w:szCs w:val="24"/>
              </w:rPr>
            </w:pPr>
            <w:r>
              <w:rPr>
                <w:rFonts w:ascii="Arial" w:hAnsi="Arial" w:cs="Arial"/>
                <w:sz w:val="24"/>
                <w:szCs w:val="24"/>
              </w:rPr>
              <w:t>18,00</w:t>
            </w:r>
          </w:p>
        </w:tc>
      </w:tr>
      <w:tr w:rsidR="002F23F4" w:rsidTr="00242F8B">
        <w:tc>
          <w:tcPr>
            <w:tcW w:w="2858" w:type="dxa"/>
          </w:tcPr>
          <w:p w:rsidR="002F23F4" w:rsidRPr="00BD016E" w:rsidRDefault="002F23F4" w:rsidP="00E22DD7">
            <w:pPr>
              <w:tabs>
                <w:tab w:val="left" w:pos="2376"/>
              </w:tabs>
              <w:rPr>
                <w:rFonts w:ascii="Arial" w:hAnsi="Arial" w:cs="Arial"/>
                <w:sz w:val="24"/>
                <w:szCs w:val="24"/>
              </w:rPr>
            </w:pPr>
            <w:r>
              <w:rPr>
                <w:rFonts w:ascii="Arial" w:hAnsi="Arial" w:cs="Arial"/>
                <w:sz w:val="24"/>
                <w:szCs w:val="24"/>
              </w:rPr>
              <w:t>LTA</w:t>
            </w:r>
          </w:p>
        </w:tc>
        <w:tc>
          <w:tcPr>
            <w:tcW w:w="3091" w:type="dxa"/>
          </w:tcPr>
          <w:p w:rsidR="002F23F4" w:rsidRPr="00BD016E" w:rsidRDefault="002F23F4" w:rsidP="00E22DD7">
            <w:pPr>
              <w:tabs>
                <w:tab w:val="left" w:pos="2376"/>
              </w:tabs>
              <w:rPr>
                <w:rFonts w:ascii="Arial" w:hAnsi="Arial" w:cs="Arial"/>
                <w:sz w:val="24"/>
                <w:szCs w:val="24"/>
              </w:rPr>
            </w:pPr>
          </w:p>
        </w:tc>
        <w:tc>
          <w:tcPr>
            <w:tcW w:w="1696" w:type="dxa"/>
          </w:tcPr>
          <w:p w:rsidR="002F23F4" w:rsidRPr="00BD016E" w:rsidRDefault="002F23F4" w:rsidP="00E22DD7">
            <w:pPr>
              <w:tabs>
                <w:tab w:val="left" w:pos="2376"/>
              </w:tabs>
              <w:jc w:val="right"/>
              <w:rPr>
                <w:rFonts w:ascii="Arial" w:hAnsi="Arial" w:cs="Arial"/>
                <w:sz w:val="24"/>
                <w:szCs w:val="24"/>
              </w:rPr>
            </w:pPr>
            <w:r>
              <w:rPr>
                <w:rFonts w:ascii="Arial" w:hAnsi="Arial" w:cs="Arial"/>
                <w:sz w:val="24"/>
                <w:szCs w:val="24"/>
              </w:rPr>
              <w:t>40,00</w:t>
            </w:r>
          </w:p>
        </w:tc>
      </w:tr>
      <w:tr w:rsidR="002F23F4" w:rsidTr="00242F8B">
        <w:tc>
          <w:tcPr>
            <w:tcW w:w="2858" w:type="dxa"/>
          </w:tcPr>
          <w:p w:rsidR="002F23F4" w:rsidRPr="00BD016E" w:rsidRDefault="002F23F4" w:rsidP="00E22DD7">
            <w:pPr>
              <w:tabs>
                <w:tab w:val="left" w:pos="2376"/>
              </w:tabs>
              <w:rPr>
                <w:rFonts w:ascii="Arial" w:hAnsi="Arial" w:cs="Arial"/>
                <w:sz w:val="24"/>
                <w:szCs w:val="24"/>
              </w:rPr>
            </w:pPr>
            <w:r>
              <w:rPr>
                <w:rFonts w:ascii="Arial" w:hAnsi="Arial" w:cs="Arial"/>
                <w:sz w:val="24"/>
                <w:szCs w:val="24"/>
              </w:rPr>
              <w:t>Mise en FCA</w:t>
            </w:r>
          </w:p>
        </w:tc>
        <w:tc>
          <w:tcPr>
            <w:tcW w:w="3091" w:type="dxa"/>
          </w:tcPr>
          <w:p w:rsidR="002F23F4" w:rsidRPr="00BD016E" w:rsidRDefault="00E4451B" w:rsidP="00E22DD7">
            <w:pPr>
              <w:tabs>
                <w:tab w:val="left" w:pos="2376"/>
              </w:tabs>
              <w:rPr>
                <w:rFonts w:ascii="Arial" w:hAnsi="Arial" w:cs="Arial"/>
                <w:sz w:val="24"/>
                <w:szCs w:val="24"/>
              </w:rPr>
            </w:pPr>
            <w:r>
              <w:rPr>
                <w:rFonts w:ascii="Arial" w:hAnsi="Arial" w:cs="Arial"/>
                <w:sz w:val="24"/>
                <w:szCs w:val="24"/>
              </w:rPr>
              <w:t xml:space="preserve">130 x 0,35 </w:t>
            </w:r>
          </w:p>
        </w:tc>
        <w:tc>
          <w:tcPr>
            <w:tcW w:w="1696" w:type="dxa"/>
          </w:tcPr>
          <w:p w:rsidR="002F23F4" w:rsidRPr="00BD016E" w:rsidRDefault="002F23F4" w:rsidP="00E22DD7">
            <w:pPr>
              <w:tabs>
                <w:tab w:val="left" w:pos="2376"/>
              </w:tabs>
              <w:jc w:val="right"/>
              <w:rPr>
                <w:rFonts w:ascii="Arial" w:hAnsi="Arial" w:cs="Arial"/>
                <w:sz w:val="24"/>
                <w:szCs w:val="24"/>
              </w:rPr>
            </w:pPr>
            <w:r>
              <w:rPr>
                <w:rFonts w:ascii="Arial" w:hAnsi="Arial" w:cs="Arial"/>
                <w:sz w:val="24"/>
                <w:szCs w:val="24"/>
              </w:rPr>
              <w:t>45,50</w:t>
            </w:r>
          </w:p>
        </w:tc>
      </w:tr>
      <w:tr w:rsidR="002F23F4" w:rsidTr="00242F8B">
        <w:tc>
          <w:tcPr>
            <w:tcW w:w="2858" w:type="dxa"/>
          </w:tcPr>
          <w:p w:rsidR="002F23F4" w:rsidRPr="00BD016E" w:rsidRDefault="002F23F4" w:rsidP="00E22DD7">
            <w:pPr>
              <w:tabs>
                <w:tab w:val="left" w:pos="2376"/>
              </w:tabs>
              <w:rPr>
                <w:rFonts w:ascii="Arial" w:hAnsi="Arial" w:cs="Arial"/>
                <w:sz w:val="24"/>
                <w:szCs w:val="24"/>
              </w:rPr>
            </w:pPr>
            <w:r>
              <w:rPr>
                <w:rFonts w:ascii="Arial" w:hAnsi="Arial" w:cs="Arial"/>
                <w:sz w:val="24"/>
                <w:szCs w:val="24"/>
              </w:rPr>
              <w:t>Taxe de s</w:t>
            </w:r>
            <w:r w:rsidR="009F47DC">
              <w:rPr>
                <w:rFonts w:ascii="Arial" w:hAnsi="Arial" w:cs="Arial"/>
                <w:sz w:val="24"/>
                <w:szCs w:val="24"/>
              </w:rPr>
              <w:t>û</w:t>
            </w:r>
            <w:r>
              <w:rPr>
                <w:rFonts w:ascii="Arial" w:hAnsi="Arial" w:cs="Arial"/>
                <w:sz w:val="24"/>
                <w:szCs w:val="24"/>
              </w:rPr>
              <w:t>reté</w:t>
            </w:r>
            <w:r w:rsidR="00242F8B">
              <w:rPr>
                <w:rFonts w:ascii="Arial" w:hAnsi="Arial" w:cs="Arial"/>
                <w:sz w:val="24"/>
                <w:szCs w:val="24"/>
              </w:rPr>
              <w:t xml:space="preserve"> - XRay</w:t>
            </w:r>
          </w:p>
        </w:tc>
        <w:tc>
          <w:tcPr>
            <w:tcW w:w="3091" w:type="dxa"/>
          </w:tcPr>
          <w:p w:rsidR="002F23F4" w:rsidRPr="00BD016E" w:rsidRDefault="00D148C8" w:rsidP="00E22DD7">
            <w:pPr>
              <w:tabs>
                <w:tab w:val="left" w:pos="2376"/>
              </w:tabs>
              <w:rPr>
                <w:rFonts w:ascii="Arial" w:hAnsi="Arial" w:cs="Arial"/>
                <w:sz w:val="24"/>
                <w:szCs w:val="24"/>
              </w:rPr>
            </w:pPr>
            <w:r>
              <w:rPr>
                <w:rFonts w:ascii="Arial" w:hAnsi="Arial" w:cs="Arial"/>
                <w:sz w:val="24"/>
                <w:szCs w:val="24"/>
              </w:rPr>
              <w:t>130 x 0,18 = 23,40</w:t>
            </w:r>
          </w:p>
        </w:tc>
        <w:tc>
          <w:tcPr>
            <w:tcW w:w="1696" w:type="dxa"/>
          </w:tcPr>
          <w:p w:rsidR="002F23F4" w:rsidRPr="00BD016E" w:rsidRDefault="00D148C8" w:rsidP="00E22DD7">
            <w:pPr>
              <w:tabs>
                <w:tab w:val="left" w:pos="2376"/>
              </w:tabs>
              <w:jc w:val="right"/>
              <w:rPr>
                <w:rFonts w:ascii="Arial" w:hAnsi="Arial" w:cs="Arial"/>
                <w:sz w:val="24"/>
                <w:szCs w:val="24"/>
              </w:rPr>
            </w:pPr>
            <w:r>
              <w:rPr>
                <w:rFonts w:ascii="Arial" w:hAnsi="Arial" w:cs="Arial"/>
                <w:sz w:val="24"/>
                <w:szCs w:val="24"/>
              </w:rPr>
              <w:t>35,00</w:t>
            </w:r>
          </w:p>
        </w:tc>
      </w:tr>
      <w:tr w:rsidR="002F23F4" w:rsidTr="00242F8B">
        <w:tc>
          <w:tcPr>
            <w:tcW w:w="2858" w:type="dxa"/>
          </w:tcPr>
          <w:p w:rsidR="002F23F4" w:rsidRDefault="00242F8B" w:rsidP="00242F8B">
            <w:pPr>
              <w:tabs>
                <w:tab w:val="left" w:pos="2376"/>
              </w:tabs>
              <w:rPr>
                <w:rFonts w:ascii="Arial" w:hAnsi="Arial" w:cs="Arial"/>
                <w:sz w:val="24"/>
                <w:szCs w:val="24"/>
              </w:rPr>
            </w:pPr>
            <w:r>
              <w:rPr>
                <w:rFonts w:ascii="Arial" w:hAnsi="Arial" w:cs="Arial"/>
                <w:sz w:val="24"/>
                <w:szCs w:val="24"/>
              </w:rPr>
              <w:t>Taxe de sûreté - Chien</w:t>
            </w:r>
          </w:p>
        </w:tc>
        <w:tc>
          <w:tcPr>
            <w:tcW w:w="3091" w:type="dxa"/>
          </w:tcPr>
          <w:p w:rsidR="002F23F4" w:rsidRDefault="00D148C8" w:rsidP="00E22DD7">
            <w:pPr>
              <w:tabs>
                <w:tab w:val="left" w:pos="2376"/>
              </w:tabs>
              <w:rPr>
                <w:rFonts w:ascii="Arial" w:hAnsi="Arial" w:cs="Arial"/>
                <w:sz w:val="24"/>
                <w:szCs w:val="24"/>
              </w:rPr>
            </w:pPr>
            <w:r>
              <w:rPr>
                <w:rFonts w:ascii="Arial" w:hAnsi="Arial" w:cs="Arial"/>
                <w:sz w:val="24"/>
                <w:szCs w:val="24"/>
              </w:rPr>
              <w:t>130 x 0,20 = 26</w:t>
            </w:r>
          </w:p>
        </w:tc>
        <w:tc>
          <w:tcPr>
            <w:tcW w:w="1696" w:type="dxa"/>
          </w:tcPr>
          <w:p w:rsidR="002F23F4" w:rsidRDefault="00D148C8" w:rsidP="00E22DD7">
            <w:pPr>
              <w:tabs>
                <w:tab w:val="left" w:pos="2376"/>
              </w:tabs>
              <w:jc w:val="right"/>
              <w:rPr>
                <w:rFonts w:ascii="Arial" w:hAnsi="Arial" w:cs="Arial"/>
                <w:sz w:val="24"/>
                <w:szCs w:val="24"/>
              </w:rPr>
            </w:pPr>
            <w:r>
              <w:rPr>
                <w:rFonts w:ascii="Arial" w:hAnsi="Arial" w:cs="Arial"/>
                <w:sz w:val="24"/>
                <w:szCs w:val="24"/>
              </w:rPr>
              <w:t>65,00</w:t>
            </w:r>
          </w:p>
        </w:tc>
      </w:tr>
      <w:tr w:rsidR="002F23F4" w:rsidTr="00242F8B">
        <w:tc>
          <w:tcPr>
            <w:tcW w:w="2858" w:type="dxa"/>
          </w:tcPr>
          <w:p w:rsidR="002F23F4" w:rsidRDefault="00D148C8" w:rsidP="00E22DD7">
            <w:pPr>
              <w:tabs>
                <w:tab w:val="left" w:pos="2376"/>
              </w:tabs>
              <w:rPr>
                <w:rFonts w:ascii="Arial" w:hAnsi="Arial" w:cs="Arial"/>
                <w:sz w:val="24"/>
                <w:szCs w:val="24"/>
              </w:rPr>
            </w:pPr>
            <w:r>
              <w:rPr>
                <w:rFonts w:ascii="Arial" w:hAnsi="Arial" w:cs="Arial"/>
                <w:sz w:val="24"/>
                <w:szCs w:val="24"/>
              </w:rPr>
              <w:t>Fret aérien</w:t>
            </w:r>
          </w:p>
        </w:tc>
        <w:tc>
          <w:tcPr>
            <w:tcW w:w="3091" w:type="dxa"/>
          </w:tcPr>
          <w:p w:rsidR="002F23F4" w:rsidRDefault="002F23F4" w:rsidP="00E22DD7">
            <w:pPr>
              <w:tabs>
                <w:tab w:val="left" w:pos="2376"/>
              </w:tabs>
              <w:rPr>
                <w:rFonts w:ascii="Arial" w:hAnsi="Arial" w:cs="Arial"/>
                <w:sz w:val="24"/>
                <w:szCs w:val="24"/>
              </w:rPr>
            </w:pPr>
            <w:r>
              <w:rPr>
                <w:rFonts w:ascii="Arial" w:hAnsi="Arial" w:cs="Arial"/>
                <w:sz w:val="24"/>
                <w:szCs w:val="24"/>
              </w:rPr>
              <w:t>138</w:t>
            </w:r>
            <w:r w:rsidR="00C42DB3">
              <w:rPr>
                <w:rFonts w:ascii="Arial" w:hAnsi="Arial" w:cs="Arial"/>
                <w:sz w:val="24"/>
                <w:szCs w:val="24"/>
              </w:rPr>
              <w:t>,46</w:t>
            </w:r>
            <w:r>
              <w:rPr>
                <w:rFonts w:ascii="Arial" w:hAnsi="Arial" w:cs="Arial"/>
                <w:sz w:val="24"/>
                <w:szCs w:val="24"/>
              </w:rPr>
              <w:t xml:space="preserve"> x </w:t>
            </w:r>
            <w:r w:rsidR="00D148C8">
              <w:rPr>
                <w:rFonts w:ascii="Arial" w:hAnsi="Arial" w:cs="Arial"/>
                <w:sz w:val="24"/>
                <w:szCs w:val="24"/>
              </w:rPr>
              <w:t xml:space="preserve">3,10 </w:t>
            </w:r>
          </w:p>
        </w:tc>
        <w:tc>
          <w:tcPr>
            <w:tcW w:w="1696" w:type="dxa"/>
          </w:tcPr>
          <w:p w:rsidR="002F23F4" w:rsidRDefault="00D148C8" w:rsidP="00E22DD7">
            <w:pPr>
              <w:tabs>
                <w:tab w:val="left" w:pos="2376"/>
              </w:tabs>
              <w:jc w:val="right"/>
              <w:rPr>
                <w:rFonts w:ascii="Arial" w:hAnsi="Arial" w:cs="Arial"/>
                <w:sz w:val="24"/>
                <w:szCs w:val="24"/>
              </w:rPr>
            </w:pPr>
            <w:r>
              <w:rPr>
                <w:rFonts w:ascii="Arial" w:hAnsi="Arial" w:cs="Arial"/>
                <w:sz w:val="24"/>
                <w:szCs w:val="24"/>
              </w:rPr>
              <w:t>42</w:t>
            </w:r>
            <w:r w:rsidR="00C42DB3">
              <w:rPr>
                <w:rFonts w:ascii="Arial" w:hAnsi="Arial" w:cs="Arial"/>
                <w:sz w:val="24"/>
                <w:szCs w:val="24"/>
              </w:rPr>
              <w:t>9,23</w:t>
            </w:r>
          </w:p>
        </w:tc>
      </w:tr>
      <w:tr w:rsidR="002F23F4" w:rsidTr="00242F8B">
        <w:tc>
          <w:tcPr>
            <w:tcW w:w="2858" w:type="dxa"/>
          </w:tcPr>
          <w:p w:rsidR="002F23F4" w:rsidRDefault="002F23F4" w:rsidP="00E22DD7">
            <w:pPr>
              <w:tabs>
                <w:tab w:val="left" w:pos="2376"/>
              </w:tabs>
              <w:rPr>
                <w:rFonts w:ascii="Arial" w:hAnsi="Arial" w:cs="Arial"/>
                <w:sz w:val="24"/>
                <w:szCs w:val="24"/>
              </w:rPr>
            </w:pPr>
            <w:r>
              <w:rPr>
                <w:rFonts w:ascii="Arial" w:hAnsi="Arial" w:cs="Arial"/>
                <w:sz w:val="24"/>
                <w:szCs w:val="24"/>
              </w:rPr>
              <w:t>Assurance</w:t>
            </w:r>
          </w:p>
        </w:tc>
        <w:tc>
          <w:tcPr>
            <w:tcW w:w="3091" w:type="dxa"/>
          </w:tcPr>
          <w:p w:rsidR="002F23F4" w:rsidRPr="00BD016E" w:rsidRDefault="002F23F4" w:rsidP="00E22DD7">
            <w:pPr>
              <w:tabs>
                <w:tab w:val="left" w:pos="2376"/>
              </w:tabs>
              <w:rPr>
                <w:rFonts w:ascii="Arial" w:hAnsi="Arial" w:cs="Arial"/>
                <w:sz w:val="24"/>
                <w:szCs w:val="24"/>
              </w:rPr>
            </w:pPr>
          </w:p>
        </w:tc>
        <w:tc>
          <w:tcPr>
            <w:tcW w:w="1696" w:type="dxa"/>
          </w:tcPr>
          <w:p w:rsidR="002F23F4" w:rsidRPr="00BD016E" w:rsidRDefault="002F23F4" w:rsidP="00E22DD7">
            <w:pPr>
              <w:tabs>
                <w:tab w:val="left" w:pos="2376"/>
              </w:tabs>
              <w:jc w:val="right"/>
              <w:rPr>
                <w:rFonts w:ascii="Arial" w:hAnsi="Arial" w:cs="Arial"/>
                <w:sz w:val="24"/>
                <w:szCs w:val="24"/>
              </w:rPr>
            </w:pPr>
            <w:r>
              <w:rPr>
                <w:rFonts w:ascii="Arial" w:hAnsi="Arial" w:cs="Arial"/>
                <w:sz w:val="24"/>
                <w:szCs w:val="24"/>
              </w:rPr>
              <w:t>25</w:t>
            </w:r>
          </w:p>
        </w:tc>
      </w:tr>
      <w:tr w:rsidR="002F23F4" w:rsidTr="00242F8B">
        <w:tc>
          <w:tcPr>
            <w:tcW w:w="2858" w:type="dxa"/>
          </w:tcPr>
          <w:p w:rsidR="002F23F4" w:rsidRPr="00BD016E" w:rsidRDefault="002F23F4" w:rsidP="00E22DD7">
            <w:pPr>
              <w:tabs>
                <w:tab w:val="left" w:pos="2376"/>
              </w:tabs>
              <w:rPr>
                <w:rFonts w:ascii="Arial" w:hAnsi="Arial" w:cs="Arial"/>
                <w:b/>
                <w:sz w:val="24"/>
                <w:szCs w:val="24"/>
              </w:rPr>
            </w:pPr>
            <w:r w:rsidRPr="00BD016E">
              <w:rPr>
                <w:rFonts w:ascii="Arial" w:hAnsi="Arial" w:cs="Arial"/>
                <w:b/>
                <w:sz w:val="24"/>
                <w:szCs w:val="24"/>
              </w:rPr>
              <w:t>CIP S</w:t>
            </w:r>
            <w:r w:rsidR="00E4451B">
              <w:rPr>
                <w:rFonts w:ascii="Arial" w:hAnsi="Arial" w:cs="Arial"/>
                <w:b/>
                <w:sz w:val="24"/>
                <w:szCs w:val="24"/>
              </w:rPr>
              <w:t>antiago</w:t>
            </w:r>
          </w:p>
        </w:tc>
        <w:tc>
          <w:tcPr>
            <w:tcW w:w="3091" w:type="dxa"/>
          </w:tcPr>
          <w:p w:rsidR="002F23F4" w:rsidRPr="00BD016E" w:rsidRDefault="002F23F4" w:rsidP="00E22DD7">
            <w:pPr>
              <w:tabs>
                <w:tab w:val="left" w:pos="2376"/>
              </w:tabs>
              <w:rPr>
                <w:rFonts w:ascii="Arial" w:hAnsi="Arial" w:cs="Arial"/>
                <w:b/>
                <w:sz w:val="24"/>
                <w:szCs w:val="24"/>
              </w:rPr>
            </w:pPr>
          </w:p>
        </w:tc>
        <w:tc>
          <w:tcPr>
            <w:tcW w:w="1696" w:type="dxa"/>
          </w:tcPr>
          <w:p w:rsidR="002F23F4" w:rsidRPr="00BD016E" w:rsidRDefault="00D148C8" w:rsidP="00E22DD7">
            <w:pPr>
              <w:tabs>
                <w:tab w:val="left" w:pos="2376"/>
              </w:tabs>
              <w:jc w:val="right"/>
              <w:rPr>
                <w:rFonts w:ascii="Arial" w:hAnsi="Arial" w:cs="Arial"/>
                <w:b/>
                <w:sz w:val="24"/>
                <w:szCs w:val="24"/>
              </w:rPr>
            </w:pPr>
            <w:r>
              <w:rPr>
                <w:rFonts w:ascii="Arial" w:hAnsi="Arial" w:cs="Arial"/>
                <w:b/>
                <w:sz w:val="24"/>
                <w:szCs w:val="24"/>
              </w:rPr>
              <w:t>4</w:t>
            </w:r>
            <w:r w:rsidR="001B054D">
              <w:rPr>
                <w:rFonts w:ascii="Arial" w:hAnsi="Arial" w:cs="Arial"/>
                <w:b/>
                <w:sz w:val="24"/>
                <w:szCs w:val="24"/>
              </w:rPr>
              <w:t> </w:t>
            </w:r>
            <w:r>
              <w:rPr>
                <w:rFonts w:ascii="Arial" w:hAnsi="Arial" w:cs="Arial"/>
                <w:b/>
                <w:sz w:val="24"/>
                <w:szCs w:val="24"/>
              </w:rPr>
              <w:t>65</w:t>
            </w:r>
            <w:r w:rsidR="00C42DB3">
              <w:rPr>
                <w:rFonts w:ascii="Arial" w:hAnsi="Arial" w:cs="Arial"/>
                <w:b/>
                <w:sz w:val="24"/>
                <w:szCs w:val="24"/>
              </w:rPr>
              <w:t>2,73</w:t>
            </w:r>
          </w:p>
        </w:tc>
      </w:tr>
    </w:tbl>
    <w:p w:rsidR="00BD016E" w:rsidRDefault="00BD016E" w:rsidP="00ED399B">
      <w:pPr>
        <w:tabs>
          <w:tab w:val="left" w:pos="2376"/>
        </w:tabs>
        <w:rPr>
          <w:rFonts w:ascii="Arial" w:hAnsi="Arial" w:cs="Arial"/>
          <w:sz w:val="24"/>
          <w:szCs w:val="24"/>
        </w:rPr>
      </w:pPr>
    </w:p>
    <w:p w:rsidR="009F47DC" w:rsidRPr="00172390" w:rsidRDefault="00172390">
      <w:pPr>
        <w:rPr>
          <w:rFonts w:ascii="Arial" w:hAnsi="Arial" w:cs="Arial"/>
          <w:color w:val="FF0000"/>
          <w:sz w:val="24"/>
          <w:szCs w:val="24"/>
        </w:rPr>
      </w:pPr>
      <w:r w:rsidRPr="00172390">
        <w:rPr>
          <w:rFonts w:ascii="Arial" w:hAnsi="Arial" w:cs="Arial"/>
          <w:color w:val="FF0000"/>
          <w:sz w:val="24"/>
          <w:szCs w:val="24"/>
        </w:rPr>
        <w:t>(Mise en FCA, taxe de sûreté, Diagnose, Fret aérien : 1 point)</w:t>
      </w:r>
    </w:p>
    <w:p w:rsidR="00C42DB3" w:rsidRDefault="009F47DC" w:rsidP="00172390">
      <w:pPr>
        <w:tabs>
          <w:tab w:val="left" w:pos="2376"/>
        </w:tabs>
        <w:spacing w:after="240"/>
        <w:rPr>
          <w:rFonts w:ascii="Arial" w:hAnsi="Arial" w:cs="Arial"/>
          <w:sz w:val="24"/>
          <w:szCs w:val="24"/>
        </w:rPr>
      </w:pPr>
      <w:r w:rsidRPr="00D148C8">
        <w:rPr>
          <w:rFonts w:ascii="Arial" w:hAnsi="Arial" w:cs="Arial"/>
          <w:b/>
          <w:sz w:val="24"/>
          <w:szCs w:val="24"/>
        </w:rPr>
        <w:t>Coûts logistiques</w:t>
      </w:r>
      <w:r>
        <w:rPr>
          <w:rFonts w:ascii="Arial" w:hAnsi="Arial" w:cs="Arial"/>
          <w:sz w:val="24"/>
          <w:szCs w:val="24"/>
        </w:rPr>
        <w:t> : 4</w:t>
      </w:r>
      <w:r w:rsidR="001B054D">
        <w:rPr>
          <w:rFonts w:ascii="Arial" w:hAnsi="Arial" w:cs="Arial"/>
          <w:sz w:val="24"/>
          <w:szCs w:val="24"/>
        </w:rPr>
        <w:t> 652,73 - </w:t>
      </w:r>
      <w:r>
        <w:rPr>
          <w:rFonts w:ascii="Arial" w:hAnsi="Arial" w:cs="Arial"/>
          <w:sz w:val="24"/>
          <w:szCs w:val="24"/>
        </w:rPr>
        <w:t>3</w:t>
      </w:r>
      <w:r w:rsidR="001B054D">
        <w:rPr>
          <w:rFonts w:ascii="Arial" w:hAnsi="Arial" w:cs="Arial"/>
          <w:sz w:val="24"/>
          <w:szCs w:val="24"/>
        </w:rPr>
        <w:t> </w:t>
      </w:r>
      <w:r>
        <w:rPr>
          <w:rFonts w:ascii="Arial" w:hAnsi="Arial" w:cs="Arial"/>
          <w:sz w:val="24"/>
          <w:szCs w:val="24"/>
        </w:rPr>
        <w:t xml:space="preserve">920 = </w:t>
      </w:r>
      <w:r w:rsidRPr="00D148C8">
        <w:rPr>
          <w:rFonts w:ascii="Arial" w:hAnsi="Arial" w:cs="Arial"/>
          <w:b/>
          <w:sz w:val="24"/>
          <w:szCs w:val="24"/>
        </w:rPr>
        <w:t>73</w:t>
      </w:r>
      <w:r>
        <w:rPr>
          <w:rFonts w:ascii="Arial" w:hAnsi="Arial" w:cs="Arial"/>
          <w:b/>
          <w:sz w:val="24"/>
          <w:szCs w:val="24"/>
        </w:rPr>
        <w:t>2,73</w:t>
      </w:r>
      <w:r w:rsidRPr="00D148C8">
        <w:rPr>
          <w:rFonts w:ascii="Arial" w:hAnsi="Arial" w:cs="Arial"/>
          <w:b/>
          <w:sz w:val="24"/>
          <w:szCs w:val="24"/>
        </w:rPr>
        <w:t xml:space="preserve"> </w:t>
      </w:r>
      <w:r>
        <w:rPr>
          <w:rFonts w:ascii="Arial" w:hAnsi="Arial" w:cs="Arial"/>
          <w:b/>
          <w:sz w:val="24"/>
          <w:szCs w:val="24"/>
        </w:rPr>
        <w:t>EUR</w:t>
      </w:r>
      <w:r>
        <w:rPr>
          <w:rFonts w:ascii="Arial" w:hAnsi="Arial" w:cs="Arial"/>
          <w:sz w:val="24"/>
          <w:szCs w:val="24"/>
        </w:rPr>
        <w:t xml:space="preserve"> soit 18,69</w:t>
      </w:r>
      <w:r w:rsidR="001B054D">
        <w:rPr>
          <w:rFonts w:ascii="Arial" w:hAnsi="Arial" w:cs="Arial"/>
          <w:sz w:val="24"/>
          <w:szCs w:val="24"/>
        </w:rPr>
        <w:t> </w:t>
      </w:r>
      <w:r>
        <w:rPr>
          <w:rFonts w:ascii="Arial" w:hAnsi="Arial" w:cs="Arial"/>
          <w:sz w:val="24"/>
          <w:szCs w:val="24"/>
        </w:rPr>
        <w:t>% de l’EXW.</w:t>
      </w:r>
      <w:r w:rsidR="00172390" w:rsidRPr="00172390">
        <w:rPr>
          <w:rFonts w:ascii="Arial" w:hAnsi="Arial" w:cs="Arial"/>
          <w:color w:val="FF0000"/>
          <w:sz w:val="24"/>
          <w:szCs w:val="24"/>
        </w:rPr>
        <w:t xml:space="preserve"> </w:t>
      </w:r>
      <w:r w:rsidR="00172390" w:rsidRPr="00C27D4A">
        <w:rPr>
          <w:rFonts w:ascii="Arial" w:hAnsi="Arial" w:cs="Arial"/>
          <w:color w:val="FF0000"/>
          <w:sz w:val="24"/>
          <w:szCs w:val="24"/>
        </w:rPr>
        <w:t>(0,5 pt)</w:t>
      </w:r>
      <w:r w:rsidR="00C42DB3">
        <w:rPr>
          <w:rFonts w:ascii="Arial" w:hAnsi="Arial" w:cs="Arial"/>
          <w:sz w:val="24"/>
          <w:szCs w:val="24"/>
        </w:rPr>
        <w:br w:type="page"/>
      </w:r>
    </w:p>
    <w:p w:rsidR="00C42DB3" w:rsidRDefault="00C42DB3" w:rsidP="00B41255">
      <w:pPr>
        <w:rPr>
          <w:rFonts w:ascii="Arial" w:hAnsi="Arial" w:cs="Arial"/>
          <w:sz w:val="24"/>
          <w:szCs w:val="24"/>
        </w:rPr>
      </w:pPr>
    </w:p>
    <w:p w:rsidR="002F23F4" w:rsidRPr="00172390" w:rsidRDefault="002F23F4" w:rsidP="00B41255">
      <w:pPr>
        <w:rPr>
          <w:rFonts w:ascii="Arial" w:hAnsi="Arial" w:cs="Arial"/>
          <w:b/>
          <w:color w:val="FF0000"/>
          <w:sz w:val="24"/>
          <w:szCs w:val="24"/>
        </w:rPr>
      </w:pPr>
      <w:r>
        <w:rPr>
          <w:rFonts w:ascii="Arial" w:hAnsi="Arial" w:cs="Arial"/>
          <w:sz w:val="24"/>
          <w:szCs w:val="24"/>
        </w:rPr>
        <w:t>Comparaison des 2 prestataires :</w:t>
      </w:r>
      <w:r w:rsidR="00BC24A8">
        <w:rPr>
          <w:rFonts w:ascii="Arial" w:hAnsi="Arial" w:cs="Arial"/>
          <w:sz w:val="24"/>
          <w:szCs w:val="24"/>
        </w:rPr>
        <w:t xml:space="preserve"> </w:t>
      </w:r>
      <w:r w:rsidR="00172390" w:rsidRPr="00172390">
        <w:rPr>
          <w:rFonts w:ascii="Arial" w:hAnsi="Arial" w:cs="Arial"/>
          <w:b/>
          <w:color w:val="FF0000"/>
          <w:sz w:val="24"/>
          <w:szCs w:val="24"/>
        </w:rPr>
        <w:t>(5 points pour le choix argumenté)</w:t>
      </w:r>
    </w:p>
    <w:tbl>
      <w:tblPr>
        <w:tblStyle w:val="Grilledutableau"/>
        <w:tblW w:w="0" w:type="auto"/>
        <w:jc w:val="center"/>
        <w:tblLook w:val="04A0" w:firstRow="1" w:lastRow="0" w:firstColumn="1" w:lastColumn="0" w:noHBand="0" w:noVBand="1"/>
      </w:tblPr>
      <w:tblGrid>
        <w:gridCol w:w="2381"/>
        <w:gridCol w:w="2548"/>
        <w:gridCol w:w="2549"/>
        <w:gridCol w:w="2324"/>
      </w:tblGrid>
      <w:tr w:rsidR="00D148C8" w:rsidRPr="005A4DED" w:rsidTr="009441B6">
        <w:trPr>
          <w:jc w:val="center"/>
        </w:trPr>
        <w:tc>
          <w:tcPr>
            <w:tcW w:w="2381" w:type="dxa"/>
          </w:tcPr>
          <w:p w:rsidR="00D148C8" w:rsidRPr="005A4DED" w:rsidRDefault="00D148C8" w:rsidP="00D148C8">
            <w:pPr>
              <w:tabs>
                <w:tab w:val="left" w:pos="2376"/>
              </w:tabs>
              <w:jc w:val="center"/>
              <w:rPr>
                <w:rFonts w:ascii="Arial" w:hAnsi="Arial" w:cs="Arial"/>
                <w:b/>
                <w:sz w:val="24"/>
                <w:szCs w:val="24"/>
              </w:rPr>
            </w:pPr>
            <w:r w:rsidRPr="005A4DED">
              <w:rPr>
                <w:rFonts w:ascii="Arial" w:hAnsi="Arial" w:cs="Arial"/>
                <w:b/>
                <w:sz w:val="24"/>
                <w:szCs w:val="24"/>
              </w:rPr>
              <w:t>Critères</w:t>
            </w:r>
          </w:p>
        </w:tc>
        <w:tc>
          <w:tcPr>
            <w:tcW w:w="2548" w:type="dxa"/>
          </w:tcPr>
          <w:p w:rsidR="00D148C8" w:rsidRPr="005A4DED" w:rsidRDefault="00D148C8" w:rsidP="00D148C8">
            <w:pPr>
              <w:tabs>
                <w:tab w:val="left" w:pos="2376"/>
              </w:tabs>
              <w:jc w:val="center"/>
              <w:rPr>
                <w:rFonts w:ascii="Arial" w:hAnsi="Arial" w:cs="Arial"/>
                <w:b/>
                <w:sz w:val="24"/>
                <w:szCs w:val="24"/>
              </w:rPr>
            </w:pPr>
            <w:r w:rsidRPr="005A4DED">
              <w:rPr>
                <w:rFonts w:ascii="Arial" w:hAnsi="Arial" w:cs="Arial"/>
                <w:b/>
                <w:sz w:val="24"/>
                <w:szCs w:val="24"/>
              </w:rPr>
              <w:t>Transitaire 1</w:t>
            </w:r>
          </w:p>
        </w:tc>
        <w:tc>
          <w:tcPr>
            <w:tcW w:w="2549" w:type="dxa"/>
          </w:tcPr>
          <w:p w:rsidR="00D148C8" w:rsidRPr="005A4DED" w:rsidRDefault="00D148C8" w:rsidP="00D148C8">
            <w:pPr>
              <w:tabs>
                <w:tab w:val="left" w:pos="2376"/>
              </w:tabs>
              <w:jc w:val="center"/>
              <w:rPr>
                <w:rFonts w:ascii="Arial" w:hAnsi="Arial" w:cs="Arial"/>
                <w:b/>
                <w:sz w:val="24"/>
                <w:szCs w:val="24"/>
              </w:rPr>
            </w:pPr>
            <w:r w:rsidRPr="005A4DED">
              <w:rPr>
                <w:rFonts w:ascii="Arial" w:hAnsi="Arial" w:cs="Arial"/>
                <w:b/>
                <w:sz w:val="24"/>
                <w:szCs w:val="24"/>
              </w:rPr>
              <w:t>Transitaire 2</w:t>
            </w:r>
          </w:p>
        </w:tc>
        <w:tc>
          <w:tcPr>
            <w:tcW w:w="2324" w:type="dxa"/>
          </w:tcPr>
          <w:p w:rsidR="00D148C8" w:rsidRPr="005A4DED" w:rsidRDefault="00D148C8" w:rsidP="00D148C8">
            <w:pPr>
              <w:tabs>
                <w:tab w:val="left" w:pos="2376"/>
              </w:tabs>
              <w:jc w:val="center"/>
              <w:rPr>
                <w:rFonts w:ascii="Arial" w:hAnsi="Arial" w:cs="Arial"/>
                <w:b/>
                <w:sz w:val="24"/>
                <w:szCs w:val="24"/>
              </w:rPr>
            </w:pPr>
            <w:r w:rsidRPr="005A4DED">
              <w:rPr>
                <w:rFonts w:ascii="Arial" w:hAnsi="Arial" w:cs="Arial"/>
                <w:b/>
                <w:sz w:val="24"/>
                <w:szCs w:val="24"/>
              </w:rPr>
              <w:t>Avantage</w:t>
            </w:r>
          </w:p>
        </w:tc>
      </w:tr>
      <w:tr w:rsidR="00D148C8" w:rsidTr="009441B6">
        <w:trPr>
          <w:jc w:val="center"/>
        </w:trPr>
        <w:tc>
          <w:tcPr>
            <w:tcW w:w="2381" w:type="dxa"/>
          </w:tcPr>
          <w:p w:rsidR="00D148C8" w:rsidRPr="00BB3BC0" w:rsidRDefault="00D148C8" w:rsidP="00ED399B">
            <w:pPr>
              <w:tabs>
                <w:tab w:val="left" w:pos="2376"/>
              </w:tabs>
              <w:rPr>
                <w:rFonts w:ascii="Arial" w:hAnsi="Arial" w:cs="Arial"/>
                <w:b/>
                <w:sz w:val="24"/>
                <w:szCs w:val="24"/>
              </w:rPr>
            </w:pPr>
            <w:r w:rsidRPr="00BB3BC0">
              <w:rPr>
                <w:rFonts w:ascii="Arial" w:hAnsi="Arial" w:cs="Arial"/>
                <w:b/>
                <w:sz w:val="24"/>
                <w:szCs w:val="24"/>
              </w:rPr>
              <w:t>Coûts logistiques</w:t>
            </w:r>
          </w:p>
        </w:tc>
        <w:tc>
          <w:tcPr>
            <w:tcW w:w="2548" w:type="dxa"/>
          </w:tcPr>
          <w:p w:rsidR="00D148C8" w:rsidRDefault="00860712" w:rsidP="00860712">
            <w:pPr>
              <w:tabs>
                <w:tab w:val="left" w:pos="2376"/>
              </w:tabs>
              <w:rPr>
                <w:rFonts w:ascii="Arial" w:hAnsi="Arial" w:cs="Arial"/>
                <w:sz w:val="24"/>
                <w:szCs w:val="24"/>
              </w:rPr>
            </w:pPr>
            <w:r>
              <w:rPr>
                <w:rFonts w:ascii="Arial" w:hAnsi="Arial" w:cs="Arial"/>
                <w:sz w:val="24"/>
                <w:szCs w:val="24"/>
              </w:rPr>
              <w:t>761,29</w:t>
            </w:r>
            <w:r w:rsidR="00D148C8">
              <w:rPr>
                <w:rFonts w:ascii="Arial" w:hAnsi="Arial" w:cs="Arial"/>
                <w:sz w:val="24"/>
                <w:szCs w:val="24"/>
              </w:rPr>
              <w:t xml:space="preserve"> EUR soit </w:t>
            </w:r>
            <w:r w:rsidR="00D148C8">
              <w:rPr>
                <w:rFonts w:ascii="Arial" w:hAnsi="Arial" w:cs="Arial"/>
                <w:sz w:val="24"/>
                <w:szCs w:val="24"/>
              </w:rPr>
              <w:br/>
              <w:t>19,</w:t>
            </w:r>
            <w:r>
              <w:rPr>
                <w:rFonts w:ascii="Arial" w:hAnsi="Arial" w:cs="Arial"/>
                <w:sz w:val="24"/>
                <w:szCs w:val="24"/>
              </w:rPr>
              <w:t>42</w:t>
            </w:r>
            <w:r w:rsidR="00493D55">
              <w:rPr>
                <w:rFonts w:ascii="Arial" w:hAnsi="Arial" w:cs="Arial"/>
                <w:sz w:val="24"/>
                <w:szCs w:val="24"/>
              </w:rPr>
              <w:t> </w:t>
            </w:r>
            <w:r w:rsidR="00D148C8">
              <w:rPr>
                <w:rFonts w:ascii="Arial" w:hAnsi="Arial" w:cs="Arial"/>
                <w:sz w:val="24"/>
                <w:szCs w:val="24"/>
              </w:rPr>
              <w:t>% de l’EXW</w:t>
            </w:r>
          </w:p>
        </w:tc>
        <w:tc>
          <w:tcPr>
            <w:tcW w:w="2549" w:type="dxa"/>
          </w:tcPr>
          <w:p w:rsidR="00D148C8" w:rsidRDefault="00D148C8" w:rsidP="00493D55">
            <w:pPr>
              <w:tabs>
                <w:tab w:val="left" w:pos="2376"/>
              </w:tabs>
              <w:rPr>
                <w:rFonts w:ascii="Arial" w:hAnsi="Arial" w:cs="Arial"/>
                <w:sz w:val="24"/>
                <w:szCs w:val="24"/>
              </w:rPr>
            </w:pPr>
            <w:r>
              <w:rPr>
                <w:rFonts w:ascii="Arial" w:hAnsi="Arial" w:cs="Arial"/>
                <w:sz w:val="24"/>
                <w:szCs w:val="24"/>
              </w:rPr>
              <w:t>73</w:t>
            </w:r>
            <w:r w:rsidR="00C42DB3">
              <w:rPr>
                <w:rFonts w:ascii="Arial" w:hAnsi="Arial" w:cs="Arial"/>
                <w:sz w:val="24"/>
                <w:szCs w:val="24"/>
              </w:rPr>
              <w:t>2,73</w:t>
            </w:r>
            <w:r>
              <w:rPr>
                <w:rFonts w:ascii="Arial" w:hAnsi="Arial" w:cs="Arial"/>
                <w:sz w:val="24"/>
                <w:szCs w:val="24"/>
              </w:rPr>
              <w:t xml:space="preserve"> EUR soit</w:t>
            </w:r>
            <w:r>
              <w:rPr>
                <w:rFonts w:ascii="Arial" w:hAnsi="Arial" w:cs="Arial"/>
                <w:sz w:val="24"/>
                <w:szCs w:val="24"/>
              </w:rPr>
              <w:br/>
              <w:t>18,6</w:t>
            </w:r>
            <w:r w:rsidR="00C42DB3">
              <w:rPr>
                <w:rFonts w:ascii="Arial" w:hAnsi="Arial" w:cs="Arial"/>
                <w:sz w:val="24"/>
                <w:szCs w:val="24"/>
              </w:rPr>
              <w:t>9</w:t>
            </w:r>
            <w:r w:rsidR="00493D55">
              <w:rPr>
                <w:rFonts w:ascii="Arial" w:hAnsi="Arial" w:cs="Arial"/>
                <w:sz w:val="24"/>
                <w:szCs w:val="24"/>
              </w:rPr>
              <w:t> </w:t>
            </w:r>
            <w:r w:rsidR="00C42DB3">
              <w:rPr>
                <w:rFonts w:ascii="Arial" w:hAnsi="Arial" w:cs="Arial"/>
                <w:sz w:val="24"/>
                <w:szCs w:val="24"/>
              </w:rPr>
              <w:t>%</w:t>
            </w:r>
            <w:r>
              <w:rPr>
                <w:rFonts w:ascii="Arial" w:hAnsi="Arial" w:cs="Arial"/>
                <w:sz w:val="24"/>
                <w:szCs w:val="24"/>
              </w:rPr>
              <w:t xml:space="preserve"> de l’EXW</w:t>
            </w:r>
          </w:p>
        </w:tc>
        <w:tc>
          <w:tcPr>
            <w:tcW w:w="2324" w:type="dxa"/>
          </w:tcPr>
          <w:p w:rsidR="00D148C8" w:rsidRDefault="00C42DB3" w:rsidP="00C42DB3">
            <w:pPr>
              <w:tabs>
                <w:tab w:val="left" w:pos="2376"/>
              </w:tabs>
              <w:rPr>
                <w:rFonts w:ascii="Arial" w:hAnsi="Arial" w:cs="Arial"/>
                <w:sz w:val="24"/>
                <w:szCs w:val="24"/>
              </w:rPr>
            </w:pPr>
            <w:r>
              <w:rPr>
                <w:rFonts w:ascii="Arial" w:hAnsi="Arial" w:cs="Arial"/>
                <w:sz w:val="24"/>
                <w:szCs w:val="24"/>
              </w:rPr>
              <w:t>Léger avantage t</w:t>
            </w:r>
            <w:r w:rsidR="00D148C8">
              <w:rPr>
                <w:rFonts w:ascii="Arial" w:hAnsi="Arial" w:cs="Arial"/>
                <w:sz w:val="24"/>
                <w:szCs w:val="24"/>
              </w:rPr>
              <w:t>ransitaire 2</w:t>
            </w:r>
          </w:p>
        </w:tc>
      </w:tr>
      <w:tr w:rsidR="00D148C8" w:rsidTr="009441B6">
        <w:trPr>
          <w:jc w:val="center"/>
        </w:trPr>
        <w:tc>
          <w:tcPr>
            <w:tcW w:w="2381" w:type="dxa"/>
          </w:tcPr>
          <w:p w:rsidR="00D148C8" w:rsidRPr="00BB3BC0" w:rsidRDefault="00D148C8" w:rsidP="00ED399B">
            <w:pPr>
              <w:tabs>
                <w:tab w:val="left" w:pos="2376"/>
              </w:tabs>
              <w:rPr>
                <w:rFonts w:ascii="Arial" w:hAnsi="Arial" w:cs="Arial"/>
                <w:b/>
                <w:sz w:val="24"/>
                <w:szCs w:val="24"/>
              </w:rPr>
            </w:pPr>
            <w:r w:rsidRPr="00BB3BC0">
              <w:rPr>
                <w:rFonts w:ascii="Arial" w:hAnsi="Arial" w:cs="Arial"/>
                <w:b/>
                <w:sz w:val="24"/>
                <w:szCs w:val="24"/>
              </w:rPr>
              <w:t>Sécurité marchandise</w:t>
            </w:r>
          </w:p>
        </w:tc>
        <w:tc>
          <w:tcPr>
            <w:tcW w:w="2548" w:type="dxa"/>
          </w:tcPr>
          <w:p w:rsidR="00D148C8" w:rsidRDefault="00D148C8" w:rsidP="00ED399B">
            <w:pPr>
              <w:tabs>
                <w:tab w:val="left" w:pos="2376"/>
              </w:tabs>
              <w:rPr>
                <w:rFonts w:ascii="Arial" w:hAnsi="Arial" w:cs="Arial"/>
                <w:sz w:val="24"/>
                <w:szCs w:val="24"/>
              </w:rPr>
            </w:pPr>
            <w:r>
              <w:rPr>
                <w:rFonts w:ascii="Arial" w:hAnsi="Arial" w:cs="Arial"/>
                <w:sz w:val="24"/>
                <w:szCs w:val="24"/>
              </w:rPr>
              <w:t>Avion conventionnel</w:t>
            </w:r>
          </w:p>
        </w:tc>
        <w:tc>
          <w:tcPr>
            <w:tcW w:w="2549" w:type="dxa"/>
          </w:tcPr>
          <w:p w:rsidR="00D148C8" w:rsidRDefault="00D148C8" w:rsidP="00ED399B">
            <w:pPr>
              <w:tabs>
                <w:tab w:val="left" w:pos="2376"/>
              </w:tabs>
              <w:rPr>
                <w:rFonts w:ascii="Arial" w:hAnsi="Arial" w:cs="Arial"/>
                <w:sz w:val="24"/>
                <w:szCs w:val="24"/>
              </w:rPr>
            </w:pPr>
            <w:r>
              <w:rPr>
                <w:rFonts w:ascii="Arial" w:hAnsi="Arial" w:cs="Arial"/>
                <w:sz w:val="24"/>
                <w:szCs w:val="24"/>
              </w:rPr>
              <w:t>Avion conventionnel</w:t>
            </w:r>
            <w:r w:rsidR="00B41255">
              <w:rPr>
                <w:rFonts w:ascii="Arial" w:hAnsi="Arial" w:cs="Arial"/>
                <w:sz w:val="24"/>
                <w:szCs w:val="24"/>
              </w:rPr>
              <w:br/>
              <w:t>X ray et c</w:t>
            </w:r>
            <w:r w:rsidR="00881E10">
              <w:rPr>
                <w:rFonts w:ascii="Arial" w:hAnsi="Arial" w:cs="Arial"/>
                <w:sz w:val="24"/>
                <w:szCs w:val="24"/>
              </w:rPr>
              <w:t>hien</w:t>
            </w:r>
          </w:p>
        </w:tc>
        <w:tc>
          <w:tcPr>
            <w:tcW w:w="2324" w:type="dxa"/>
          </w:tcPr>
          <w:p w:rsidR="00D148C8" w:rsidRDefault="00881E10" w:rsidP="00881E10">
            <w:pPr>
              <w:tabs>
                <w:tab w:val="left" w:pos="2376"/>
              </w:tabs>
              <w:rPr>
                <w:rFonts w:ascii="Arial" w:hAnsi="Arial" w:cs="Arial"/>
                <w:sz w:val="24"/>
                <w:szCs w:val="24"/>
              </w:rPr>
            </w:pPr>
            <w:r>
              <w:rPr>
                <w:rFonts w:ascii="Arial" w:hAnsi="Arial" w:cs="Arial"/>
                <w:sz w:val="24"/>
                <w:szCs w:val="24"/>
              </w:rPr>
              <w:t>Transitaire 2</w:t>
            </w:r>
          </w:p>
        </w:tc>
      </w:tr>
      <w:tr w:rsidR="00D148C8" w:rsidTr="009441B6">
        <w:trPr>
          <w:jc w:val="center"/>
        </w:trPr>
        <w:tc>
          <w:tcPr>
            <w:tcW w:w="2381" w:type="dxa"/>
          </w:tcPr>
          <w:p w:rsidR="00D148C8" w:rsidRPr="00BB3BC0" w:rsidRDefault="00881E10" w:rsidP="00ED399B">
            <w:pPr>
              <w:tabs>
                <w:tab w:val="left" w:pos="2376"/>
              </w:tabs>
              <w:rPr>
                <w:rFonts w:ascii="Arial" w:hAnsi="Arial" w:cs="Arial"/>
                <w:b/>
                <w:sz w:val="24"/>
                <w:szCs w:val="24"/>
              </w:rPr>
            </w:pPr>
            <w:r w:rsidRPr="00BB3BC0">
              <w:rPr>
                <w:rFonts w:ascii="Arial" w:hAnsi="Arial" w:cs="Arial"/>
                <w:b/>
                <w:sz w:val="24"/>
                <w:szCs w:val="24"/>
              </w:rPr>
              <w:t>Départ</w:t>
            </w:r>
            <w:r w:rsidR="00860712" w:rsidRPr="00BB3BC0">
              <w:rPr>
                <w:rFonts w:ascii="Arial" w:hAnsi="Arial" w:cs="Arial"/>
                <w:b/>
                <w:sz w:val="24"/>
                <w:szCs w:val="24"/>
              </w:rPr>
              <w:t xml:space="preserve"> routier</w:t>
            </w:r>
          </w:p>
        </w:tc>
        <w:tc>
          <w:tcPr>
            <w:tcW w:w="2548" w:type="dxa"/>
          </w:tcPr>
          <w:p w:rsidR="00D148C8" w:rsidRPr="00860712" w:rsidRDefault="00860712" w:rsidP="00ED399B">
            <w:pPr>
              <w:tabs>
                <w:tab w:val="left" w:pos="2376"/>
              </w:tabs>
              <w:rPr>
                <w:rFonts w:ascii="Arial" w:hAnsi="Arial" w:cs="Arial"/>
                <w:sz w:val="24"/>
                <w:szCs w:val="24"/>
              </w:rPr>
            </w:pPr>
            <w:r w:rsidRPr="00860712">
              <w:rPr>
                <w:rFonts w:ascii="Arial" w:hAnsi="Arial" w:cs="Arial"/>
                <w:sz w:val="24"/>
                <w:szCs w:val="24"/>
              </w:rPr>
              <w:t>3 départs par semaine</w:t>
            </w:r>
          </w:p>
        </w:tc>
        <w:tc>
          <w:tcPr>
            <w:tcW w:w="2549" w:type="dxa"/>
          </w:tcPr>
          <w:p w:rsidR="00D148C8" w:rsidRPr="00860712" w:rsidRDefault="00C42DB3" w:rsidP="00C42DB3">
            <w:pPr>
              <w:tabs>
                <w:tab w:val="left" w:pos="2376"/>
              </w:tabs>
              <w:rPr>
                <w:rFonts w:ascii="Arial" w:hAnsi="Arial" w:cs="Arial"/>
                <w:sz w:val="24"/>
                <w:szCs w:val="24"/>
              </w:rPr>
            </w:pPr>
            <w:r>
              <w:rPr>
                <w:rFonts w:ascii="Arial" w:hAnsi="Arial" w:cs="Arial"/>
                <w:sz w:val="24"/>
                <w:szCs w:val="24"/>
              </w:rPr>
              <w:t>1</w:t>
            </w:r>
            <w:r w:rsidR="00881E10" w:rsidRPr="00860712">
              <w:rPr>
                <w:rFonts w:ascii="Arial" w:hAnsi="Arial" w:cs="Arial"/>
                <w:sz w:val="24"/>
                <w:szCs w:val="24"/>
              </w:rPr>
              <w:t xml:space="preserve"> </w:t>
            </w:r>
            <w:r w:rsidR="009F47DC">
              <w:rPr>
                <w:rFonts w:ascii="Arial" w:hAnsi="Arial" w:cs="Arial"/>
                <w:sz w:val="24"/>
                <w:szCs w:val="24"/>
              </w:rPr>
              <w:t xml:space="preserve">départ </w:t>
            </w:r>
            <w:r w:rsidR="00881E10" w:rsidRPr="00860712">
              <w:rPr>
                <w:rFonts w:ascii="Arial" w:hAnsi="Arial" w:cs="Arial"/>
                <w:sz w:val="24"/>
                <w:szCs w:val="24"/>
              </w:rPr>
              <w:t>par semaine</w:t>
            </w:r>
          </w:p>
        </w:tc>
        <w:tc>
          <w:tcPr>
            <w:tcW w:w="2324" w:type="dxa"/>
          </w:tcPr>
          <w:p w:rsidR="00D148C8" w:rsidRDefault="00C42DB3" w:rsidP="00172390">
            <w:pPr>
              <w:tabs>
                <w:tab w:val="left" w:pos="2376"/>
              </w:tabs>
              <w:rPr>
                <w:rFonts w:ascii="Arial" w:hAnsi="Arial" w:cs="Arial"/>
                <w:sz w:val="24"/>
                <w:szCs w:val="24"/>
              </w:rPr>
            </w:pPr>
            <w:r>
              <w:rPr>
                <w:rFonts w:ascii="Arial" w:hAnsi="Arial" w:cs="Arial"/>
                <w:sz w:val="24"/>
                <w:szCs w:val="24"/>
              </w:rPr>
              <w:t>Beaucoup plus de fréquence</w:t>
            </w:r>
            <w:r w:rsidR="009F47DC">
              <w:rPr>
                <w:rFonts w:ascii="Arial" w:hAnsi="Arial" w:cs="Arial"/>
                <w:sz w:val="24"/>
                <w:szCs w:val="24"/>
              </w:rPr>
              <w:t>s</w:t>
            </w:r>
            <w:r>
              <w:rPr>
                <w:rFonts w:ascii="Arial" w:hAnsi="Arial" w:cs="Arial"/>
                <w:sz w:val="24"/>
                <w:szCs w:val="24"/>
              </w:rPr>
              <w:t xml:space="preserve"> </w:t>
            </w:r>
            <w:r w:rsidR="009F47DC">
              <w:rPr>
                <w:rFonts w:ascii="Arial" w:hAnsi="Arial" w:cs="Arial"/>
                <w:sz w:val="24"/>
                <w:szCs w:val="24"/>
              </w:rPr>
              <w:t xml:space="preserve">pour le </w:t>
            </w:r>
            <w:r w:rsidR="00172390">
              <w:rPr>
                <w:rFonts w:ascii="Arial" w:hAnsi="Arial" w:cs="Arial"/>
                <w:sz w:val="24"/>
                <w:szCs w:val="24"/>
              </w:rPr>
              <w:t>t</w:t>
            </w:r>
            <w:r w:rsidR="00881E10">
              <w:rPr>
                <w:rFonts w:ascii="Arial" w:hAnsi="Arial" w:cs="Arial"/>
                <w:sz w:val="24"/>
                <w:szCs w:val="24"/>
              </w:rPr>
              <w:t>ransitaire 1</w:t>
            </w:r>
          </w:p>
        </w:tc>
      </w:tr>
      <w:tr w:rsidR="00D148C8" w:rsidTr="009441B6">
        <w:trPr>
          <w:jc w:val="center"/>
        </w:trPr>
        <w:tc>
          <w:tcPr>
            <w:tcW w:w="2381" w:type="dxa"/>
          </w:tcPr>
          <w:p w:rsidR="00D148C8" w:rsidRPr="00BB3BC0" w:rsidRDefault="00881E10" w:rsidP="00ED399B">
            <w:pPr>
              <w:tabs>
                <w:tab w:val="left" w:pos="2376"/>
              </w:tabs>
              <w:rPr>
                <w:rFonts w:ascii="Arial" w:hAnsi="Arial" w:cs="Arial"/>
                <w:b/>
                <w:sz w:val="24"/>
                <w:szCs w:val="24"/>
              </w:rPr>
            </w:pPr>
            <w:r w:rsidRPr="00BB3BC0">
              <w:rPr>
                <w:rFonts w:ascii="Arial" w:hAnsi="Arial" w:cs="Arial"/>
                <w:b/>
                <w:sz w:val="24"/>
                <w:szCs w:val="24"/>
              </w:rPr>
              <w:t>Services</w:t>
            </w:r>
          </w:p>
        </w:tc>
        <w:tc>
          <w:tcPr>
            <w:tcW w:w="2548" w:type="dxa"/>
          </w:tcPr>
          <w:p w:rsidR="00D148C8" w:rsidRDefault="00860712" w:rsidP="00ED399B">
            <w:pPr>
              <w:tabs>
                <w:tab w:val="left" w:pos="2376"/>
              </w:tabs>
              <w:rPr>
                <w:rFonts w:ascii="Arial" w:hAnsi="Arial" w:cs="Arial"/>
                <w:sz w:val="24"/>
                <w:szCs w:val="24"/>
              </w:rPr>
            </w:pPr>
            <w:r w:rsidRPr="00860712">
              <w:rPr>
                <w:rFonts w:ascii="Arial" w:hAnsi="Arial" w:cs="Arial"/>
                <w:sz w:val="24"/>
                <w:szCs w:val="24"/>
              </w:rPr>
              <w:t>Traçabilité via réseau</w:t>
            </w:r>
          </w:p>
        </w:tc>
        <w:tc>
          <w:tcPr>
            <w:tcW w:w="2549" w:type="dxa"/>
          </w:tcPr>
          <w:p w:rsidR="00D148C8" w:rsidRDefault="00860712" w:rsidP="00ED399B">
            <w:pPr>
              <w:tabs>
                <w:tab w:val="left" w:pos="2376"/>
              </w:tabs>
              <w:rPr>
                <w:rFonts w:ascii="Arial" w:hAnsi="Arial" w:cs="Arial"/>
                <w:sz w:val="24"/>
                <w:szCs w:val="24"/>
              </w:rPr>
            </w:pPr>
            <w:r>
              <w:rPr>
                <w:rFonts w:ascii="Arial" w:hAnsi="Arial" w:cs="Arial"/>
                <w:sz w:val="24"/>
                <w:szCs w:val="24"/>
              </w:rPr>
              <w:t>?</w:t>
            </w:r>
          </w:p>
        </w:tc>
        <w:tc>
          <w:tcPr>
            <w:tcW w:w="2324" w:type="dxa"/>
          </w:tcPr>
          <w:p w:rsidR="00D148C8" w:rsidRDefault="00881E10" w:rsidP="00ED399B">
            <w:pPr>
              <w:tabs>
                <w:tab w:val="left" w:pos="2376"/>
              </w:tabs>
              <w:rPr>
                <w:rFonts w:ascii="Arial" w:hAnsi="Arial" w:cs="Arial"/>
                <w:sz w:val="24"/>
                <w:szCs w:val="24"/>
              </w:rPr>
            </w:pPr>
            <w:r>
              <w:rPr>
                <w:rFonts w:ascii="Arial" w:hAnsi="Arial" w:cs="Arial"/>
                <w:sz w:val="24"/>
                <w:szCs w:val="24"/>
              </w:rPr>
              <w:t>Transitaire 1</w:t>
            </w:r>
          </w:p>
        </w:tc>
      </w:tr>
      <w:tr w:rsidR="00860712" w:rsidTr="009441B6">
        <w:trPr>
          <w:jc w:val="center"/>
        </w:trPr>
        <w:tc>
          <w:tcPr>
            <w:tcW w:w="2381" w:type="dxa"/>
          </w:tcPr>
          <w:p w:rsidR="00860712" w:rsidRPr="00BB3BC0" w:rsidRDefault="00860712" w:rsidP="00ED399B">
            <w:pPr>
              <w:tabs>
                <w:tab w:val="left" w:pos="2376"/>
              </w:tabs>
              <w:rPr>
                <w:rFonts w:ascii="Arial" w:hAnsi="Arial" w:cs="Arial"/>
                <w:b/>
                <w:sz w:val="24"/>
                <w:szCs w:val="24"/>
              </w:rPr>
            </w:pPr>
            <w:r w:rsidRPr="00BB3BC0">
              <w:rPr>
                <w:rFonts w:ascii="Arial" w:hAnsi="Arial" w:cs="Arial"/>
                <w:b/>
                <w:sz w:val="24"/>
                <w:szCs w:val="24"/>
              </w:rPr>
              <w:t>Validité de l’offre</w:t>
            </w:r>
          </w:p>
        </w:tc>
        <w:tc>
          <w:tcPr>
            <w:tcW w:w="2548" w:type="dxa"/>
          </w:tcPr>
          <w:p w:rsidR="00860712" w:rsidRDefault="00A97A43" w:rsidP="00ED399B">
            <w:pPr>
              <w:tabs>
                <w:tab w:val="left" w:pos="2376"/>
              </w:tabs>
              <w:rPr>
                <w:rFonts w:ascii="Arial" w:hAnsi="Arial" w:cs="Arial"/>
                <w:sz w:val="24"/>
                <w:szCs w:val="24"/>
              </w:rPr>
            </w:pPr>
            <w:r>
              <w:rPr>
                <w:rFonts w:ascii="Arial" w:hAnsi="Arial" w:cs="Arial"/>
                <w:sz w:val="24"/>
                <w:szCs w:val="24"/>
              </w:rPr>
              <w:t>30 jours à partir du 15 juin, soit jusqu’au 15 juillet.</w:t>
            </w:r>
          </w:p>
        </w:tc>
        <w:tc>
          <w:tcPr>
            <w:tcW w:w="2549" w:type="dxa"/>
          </w:tcPr>
          <w:p w:rsidR="00860712" w:rsidRDefault="00A97A43" w:rsidP="00A97A43">
            <w:pPr>
              <w:tabs>
                <w:tab w:val="left" w:pos="2376"/>
              </w:tabs>
              <w:rPr>
                <w:rFonts w:ascii="Arial" w:hAnsi="Arial" w:cs="Arial"/>
                <w:sz w:val="24"/>
                <w:szCs w:val="24"/>
              </w:rPr>
            </w:pPr>
            <w:r>
              <w:rPr>
                <w:rFonts w:ascii="Arial" w:hAnsi="Arial" w:cs="Arial"/>
                <w:sz w:val="24"/>
                <w:szCs w:val="24"/>
              </w:rPr>
              <w:t>Validité de l’offre : jusqu’au 31 août.</w:t>
            </w:r>
          </w:p>
        </w:tc>
        <w:tc>
          <w:tcPr>
            <w:tcW w:w="2324" w:type="dxa"/>
          </w:tcPr>
          <w:p w:rsidR="00860712" w:rsidRDefault="00A97A43" w:rsidP="00ED399B">
            <w:pPr>
              <w:tabs>
                <w:tab w:val="left" w:pos="2376"/>
              </w:tabs>
              <w:rPr>
                <w:rFonts w:ascii="Arial" w:hAnsi="Arial" w:cs="Arial"/>
                <w:sz w:val="24"/>
                <w:szCs w:val="24"/>
              </w:rPr>
            </w:pPr>
            <w:r>
              <w:rPr>
                <w:rFonts w:ascii="Arial" w:hAnsi="Arial" w:cs="Arial"/>
                <w:sz w:val="24"/>
                <w:szCs w:val="24"/>
              </w:rPr>
              <w:t>Les délais d’expédition sont compatibles avec la validité des deux offres.</w:t>
            </w:r>
          </w:p>
        </w:tc>
      </w:tr>
      <w:tr w:rsidR="00D148C8" w:rsidTr="009441B6">
        <w:trPr>
          <w:jc w:val="center"/>
        </w:trPr>
        <w:tc>
          <w:tcPr>
            <w:tcW w:w="2381" w:type="dxa"/>
          </w:tcPr>
          <w:p w:rsidR="00D148C8" w:rsidRPr="00BB3BC0" w:rsidRDefault="009F47DC" w:rsidP="00ED399B">
            <w:pPr>
              <w:tabs>
                <w:tab w:val="left" w:pos="2376"/>
              </w:tabs>
              <w:rPr>
                <w:rFonts w:ascii="Arial" w:hAnsi="Arial" w:cs="Arial"/>
                <w:b/>
                <w:sz w:val="24"/>
                <w:szCs w:val="24"/>
              </w:rPr>
            </w:pPr>
            <w:r>
              <w:rPr>
                <w:rFonts w:ascii="Arial" w:hAnsi="Arial" w:cs="Arial"/>
                <w:b/>
                <w:sz w:val="24"/>
                <w:szCs w:val="24"/>
              </w:rPr>
              <w:t>Règlement</w:t>
            </w:r>
          </w:p>
        </w:tc>
        <w:tc>
          <w:tcPr>
            <w:tcW w:w="2548" w:type="dxa"/>
          </w:tcPr>
          <w:p w:rsidR="00D148C8" w:rsidRDefault="00881E10" w:rsidP="00ED399B">
            <w:pPr>
              <w:tabs>
                <w:tab w:val="left" w:pos="2376"/>
              </w:tabs>
              <w:rPr>
                <w:rFonts w:ascii="Arial" w:hAnsi="Arial" w:cs="Arial"/>
                <w:sz w:val="24"/>
                <w:szCs w:val="24"/>
              </w:rPr>
            </w:pPr>
            <w:r>
              <w:rPr>
                <w:rFonts w:ascii="Arial" w:hAnsi="Arial" w:cs="Arial"/>
                <w:sz w:val="24"/>
                <w:szCs w:val="24"/>
              </w:rPr>
              <w:t>Avant expédition</w:t>
            </w:r>
          </w:p>
        </w:tc>
        <w:tc>
          <w:tcPr>
            <w:tcW w:w="2549" w:type="dxa"/>
          </w:tcPr>
          <w:p w:rsidR="00D148C8" w:rsidRDefault="00881E10" w:rsidP="00ED399B">
            <w:pPr>
              <w:tabs>
                <w:tab w:val="left" w:pos="2376"/>
              </w:tabs>
              <w:rPr>
                <w:rFonts w:ascii="Arial" w:hAnsi="Arial" w:cs="Arial"/>
                <w:sz w:val="24"/>
                <w:szCs w:val="24"/>
              </w:rPr>
            </w:pPr>
            <w:r>
              <w:rPr>
                <w:rFonts w:ascii="Arial" w:hAnsi="Arial" w:cs="Arial"/>
                <w:sz w:val="24"/>
                <w:szCs w:val="24"/>
              </w:rPr>
              <w:t>A 30 jours</w:t>
            </w:r>
            <w:r w:rsidR="00172390">
              <w:rPr>
                <w:rFonts w:ascii="Arial" w:hAnsi="Arial" w:cs="Arial"/>
                <w:sz w:val="24"/>
                <w:szCs w:val="24"/>
              </w:rPr>
              <w:t xml:space="preserve"> date de facture</w:t>
            </w:r>
          </w:p>
        </w:tc>
        <w:tc>
          <w:tcPr>
            <w:tcW w:w="2324" w:type="dxa"/>
          </w:tcPr>
          <w:p w:rsidR="00D148C8" w:rsidRDefault="00881E10" w:rsidP="00ED399B">
            <w:pPr>
              <w:tabs>
                <w:tab w:val="left" w:pos="2376"/>
              </w:tabs>
              <w:rPr>
                <w:rFonts w:ascii="Arial" w:hAnsi="Arial" w:cs="Arial"/>
                <w:sz w:val="24"/>
                <w:szCs w:val="24"/>
              </w:rPr>
            </w:pPr>
            <w:r>
              <w:rPr>
                <w:rFonts w:ascii="Arial" w:hAnsi="Arial" w:cs="Arial"/>
                <w:sz w:val="24"/>
                <w:szCs w:val="24"/>
              </w:rPr>
              <w:t>Transitaire 2</w:t>
            </w:r>
          </w:p>
        </w:tc>
      </w:tr>
    </w:tbl>
    <w:p w:rsidR="00A97A43" w:rsidRDefault="00A97A43" w:rsidP="00C923CF">
      <w:pPr>
        <w:tabs>
          <w:tab w:val="left" w:pos="2376"/>
        </w:tabs>
        <w:jc w:val="both"/>
        <w:rPr>
          <w:rFonts w:ascii="Arial" w:hAnsi="Arial" w:cs="Arial"/>
          <w:sz w:val="24"/>
          <w:szCs w:val="24"/>
          <w:u w:val="single"/>
        </w:rPr>
      </w:pPr>
    </w:p>
    <w:p w:rsidR="00A97A43" w:rsidRPr="001D45B7" w:rsidRDefault="00C923CF" w:rsidP="00C923CF">
      <w:pPr>
        <w:tabs>
          <w:tab w:val="left" w:pos="2376"/>
        </w:tabs>
        <w:jc w:val="both"/>
        <w:rPr>
          <w:rFonts w:ascii="Arial" w:hAnsi="Arial" w:cs="Arial"/>
          <w:sz w:val="24"/>
          <w:szCs w:val="24"/>
        </w:rPr>
      </w:pPr>
      <w:r>
        <w:rPr>
          <w:rFonts w:ascii="Arial" w:hAnsi="Arial" w:cs="Arial"/>
          <w:sz w:val="24"/>
          <w:szCs w:val="24"/>
          <w:u w:val="single"/>
        </w:rPr>
        <w:t>Conclusion</w:t>
      </w:r>
      <w:r w:rsidR="009441B6">
        <w:rPr>
          <w:rFonts w:ascii="Arial" w:hAnsi="Arial" w:cs="Arial"/>
          <w:sz w:val="24"/>
          <w:szCs w:val="24"/>
        </w:rPr>
        <w:t> : l</w:t>
      </w:r>
      <w:r w:rsidR="00881E10">
        <w:rPr>
          <w:rFonts w:ascii="Arial" w:hAnsi="Arial" w:cs="Arial"/>
          <w:sz w:val="24"/>
          <w:szCs w:val="24"/>
        </w:rPr>
        <w:t xml:space="preserve">e prestataire n°1 </w:t>
      </w:r>
      <w:r w:rsidR="00685F67">
        <w:rPr>
          <w:rFonts w:ascii="Arial" w:hAnsi="Arial" w:cs="Arial"/>
          <w:sz w:val="24"/>
          <w:szCs w:val="24"/>
        </w:rPr>
        <w:t>a un coût plus élevé</w:t>
      </w:r>
      <w:r w:rsidR="00881E10">
        <w:rPr>
          <w:rFonts w:ascii="Arial" w:hAnsi="Arial" w:cs="Arial"/>
          <w:sz w:val="24"/>
          <w:szCs w:val="24"/>
        </w:rPr>
        <w:t xml:space="preserve"> </w:t>
      </w:r>
      <w:r w:rsidR="00172390">
        <w:rPr>
          <w:rFonts w:ascii="Arial" w:hAnsi="Arial" w:cs="Arial"/>
          <w:sz w:val="24"/>
          <w:szCs w:val="24"/>
        </w:rPr>
        <w:t>2</w:t>
      </w:r>
      <w:r w:rsidR="00A97A43">
        <w:rPr>
          <w:rFonts w:ascii="Arial" w:hAnsi="Arial" w:cs="Arial"/>
          <w:sz w:val="24"/>
          <w:szCs w:val="24"/>
        </w:rPr>
        <w:t>8,56</w:t>
      </w:r>
      <w:r w:rsidR="00685F67">
        <w:rPr>
          <w:rFonts w:ascii="Arial" w:hAnsi="Arial" w:cs="Arial"/>
          <w:sz w:val="24"/>
          <w:szCs w:val="24"/>
        </w:rPr>
        <w:t> EUR</w:t>
      </w:r>
      <w:r w:rsidR="00A97A43">
        <w:rPr>
          <w:rFonts w:ascii="Arial" w:hAnsi="Arial" w:cs="Arial"/>
          <w:sz w:val="24"/>
          <w:szCs w:val="24"/>
        </w:rPr>
        <w:t xml:space="preserve"> soit un écart de prix </w:t>
      </w:r>
      <w:r w:rsidR="00172390">
        <w:rPr>
          <w:rFonts w:ascii="Arial" w:hAnsi="Arial" w:cs="Arial"/>
          <w:sz w:val="24"/>
          <w:szCs w:val="24"/>
        </w:rPr>
        <w:t>de</w:t>
      </w:r>
      <w:r w:rsidR="00A97A43">
        <w:rPr>
          <w:rFonts w:ascii="Arial" w:hAnsi="Arial" w:cs="Arial"/>
          <w:sz w:val="24"/>
          <w:szCs w:val="24"/>
        </w:rPr>
        <w:t xml:space="preserve"> 0,73 point ce qui est négligeable. De plus la fréquence des départs est trois fois plus élevée et le </w:t>
      </w:r>
      <w:r w:rsidR="00881E10">
        <w:rPr>
          <w:rFonts w:ascii="Arial" w:hAnsi="Arial" w:cs="Arial"/>
          <w:sz w:val="24"/>
          <w:szCs w:val="24"/>
        </w:rPr>
        <w:t xml:space="preserve">service </w:t>
      </w:r>
      <w:r w:rsidR="00860712">
        <w:rPr>
          <w:rFonts w:ascii="Arial" w:hAnsi="Arial" w:cs="Arial"/>
          <w:sz w:val="24"/>
          <w:szCs w:val="24"/>
        </w:rPr>
        <w:t>de traçabilité</w:t>
      </w:r>
      <w:r w:rsidR="00881E10">
        <w:rPr>
          <w:rFonts w:ascii="Arial" w:hAnsi="Arial" w:cs="Arial"/>
          <w:sz w:val="24"/>
          <w:szCs w:val="24"/>
        </w:rPr>
        <w:t xml:space="preserve"> </w:t>
      </w:r>
      <w:r w:rsidR="00CE4A51">
        <w:rPr>
          <w:rFonts w:ascii="Arial" w:hAnsi="Arial" w:cs="Arial"/>
          <w:sz w:val="24"/>
          <w:szCs w:val="24"/>
        </w:rPr>
        <w:t>peut</w:t>
      </w:r>
      <w:r w:rsidR="00881E10">
        <w:rPr>
          <w:rFonts w:ascii="Arial" w:hAnsi="Arial" w:cs="Arial"/>
          <w:sz w:val="24"/>
          <w:szCs w:val="24"/>
        </w:rPr>
        <w:t xml:space="preserve"> sécurise</w:t>
      </w:r>
      <w:r w:rsidR="00CE4A51">
        <w:rPr>
          <w:rFonts w:ascii="Arial" w:hAnsi="Arial" w:cs="Arial"/>
          <w:sz w:val="24"/>
          <w:szCs w:val="24"/>
        </w:rPr>
        <w:t>r</w:t>
      </w:r>
      <w:r w:rsidR="00881E10">
        <w:rPr>
          <w:rFonts w:ascii="Arial" w:hAnsi="Arial" w:cs="Arial"/>
          <w:sz w:val="24"/>
          <w:szCs w:val="24"/>
        </w:rPr>
        <w:t xml:space="preserve"> </w:t>
      </w:r>
      <w:r w:rsidR="00881E10" w:rsidRPr="001D45B7">
        <w:rPr>
          <w:rFonts w:ascii="Arial" w:hAnsi="Arial" w:cs="Arial"/>
          <w:sz w:val="24"/>
          <w:szCs w:val="24"/>
        </w:rPr>
        <w:t>ICS</w:t>
      </w:r>
      <w:r w:rsidR="00A97A43" w:rsidRPr="001D45B7">
        <w:rPr>
          <w:rFonts w:ascii="Arial" w:hAnsi="Arial" w:cs="Arial"/>
          <w:sz w:val="24"/>
          <w:szCs w:val="24"/>
        </w:rPr>
        <w:t>.</w:t>
      </w:r>
      <w:r w:rsidR="00A97A43">
        <w:rPr>
          <w:rFonts w:ascii="Arial" w:hAnsi="Arial" w:cs="Arial"/>
          <w:b/>
          <w:sz w:val="24"/>
          <w:szCs w:val="24"/>
        </w:rPr>
        <w:t xml:space="preserve"> </w:t>
      </w:r>
      <w:r w:rsidR="00A97A43" w:rsidRPr="001D45B7">
        <w:rPr>
          <w:rFonts w:ascii="Arial" w:hAnsi="Arial" w:cs="Arial"/>
          <w:sz w:val="24"/>
          <w:szCs w:val="24"/>
        </w:rPr>
        <w:t>Cependant, le règlement doit être fait avant expédition</w:t>
      </w:r>
      <w:r w:rsidR="00685F67" w:rsidRPr="001D45B7">
        <w:rPr>
          <w:rFonts w:ascii="Arial" w:hAnsi="Arial" w:cs="Arial"/>
          <w:sz w:val="24"/>
          <w:szCs w:val="24"/>
        </w:rPr>
        <w:t>.</w:t>
      </w:r>
    </w:p>
    <w:p w:rsidR="001D31F1" w:rsidRDefault="00881E10" w:rsidP="00C923CF">
      <w:pPr>
        <w:tabs>
          <w:tab w:val="left" w:pos="2376"/>
        </w:tabs>
        <w:jc w:val="both"/>
        <w:rPr>
          <w:rFonts w:ascii="Arial" w:hAnsi="Arial" w:cs="Arial"/>
          <w:sz w:val="24"/>
          <w:szCs w:val="24"/>
        </w:rPr>
      </w:pPr>
      <w:r>
        <w:rPr>
          <w:rFonts w:ascii="Arial" w:hAnsi="Arial" w:cs="Arial"/>
          <w:sz w:val="24"/>
          <w:szCs w:val="24"/>
        </w:rPr>
        <w:t>Le prestataire n°2 apporte toutes les garanties d’une expéd</w:t>
      </w:r>
      <w:r w:rsidR="00860712">
        <w:rPr>
          <w:rFonts w:ascii="Arial" w:hAnsi="Arial" w:cs="Arial"/>
          <w:sz w:val="24"/>
          <w:szCs w:val="24"/>
        </w:rPr>
        <w:t>ition sécurisée (X ray et chien</w:t>
      </w:r>
      <w:r>
        <w:rPr>
          <w:rFonts w:ascii="Arial" w:hAnsi="Arial" w:cs="Arial"/>
          <w:sz w:val="24"/>
          <w:szCs w:val="24"/>
        </w:rPr>
        <w:t>)</w:t>
      </w:r>
      <w:r w:rsidR="00A97A43">
        <w:rPr>
          <w:rFonts w:ascii="Arial" w:hAnsi="Arial" w:cs="Arial"/>
          <w:sz w:val="24"/>
          <w:szCs w:val="24"/>
        </w:rPr>
        <w:t xml:space="preserve"> et en plus d’un petit avantage en termes de prix, offre un délai de règlement de 30 jours ce qui soulage la trésorerie.</w:t>
      </w:r>
    </w:p>
    <w:p w:rsidR="00881E10" w:rsidRDefault="006C6E6B" w:rsidP="00C923CF">
      <w:pPr>
        <w:tabs>
          <w:tab w:val="left" w:pos="2376"/>
        </w:tabs>
        <w:jc w:val="both"/>
        <w:rPr>
          <w:rFonts w:ascii="Arial" w:hAnsi="Arial" w:cs="Arial"/>
          <w:sz w:val="24"/>
          <w:szCs w:val="24"/>
        </w:rPr>
      </w:pPr>
      <w:r>
        <w:rPr>
          <w:rFonts w:ascii="Arial" w:hAnsi="Arial" w:cs="Arial"/>
          <w:sz w:val="24"/>
          <w:szCs w:val="24"/>
        </w:rPr>
        <w:t xml:space="preserve">Le </w:t>
      </w:r>
      <w:r w:rsidRPr="00C923CF">
        <w:rPr>
          <w:rFonts w:ascii="Arial" w:hAnsi="Arial" w:cs="Arial"/>
          <w:sz w:val="24"/>
          <w:szCs w:val="24"/>
          <w:u w:val="single"/>
        </w:rPr>
        <w:t>choix</w:t>
      </w:r>
      <w:r>
        <w:rPr>
          <w:rFonts w:ascii="Arial" w:hAnsi="Arial" w:cs="Arial"/>
          <w:sz w:val="24"/>
          <w:szCs w:val="24"/>
        </w:rPr>
        <w:t xml:space="preserve"> peut donc se porter sur le transitaire n°2.</w:t>
      </w:r>
    </w:p>
    <w:p w:rsidR="00665FBA" w:rsidRDefault="00665FBA" w:rsidP="00C923CF">
      <w:pPr>
        <w:tabs>
          <w:tab w:val="left" w:pos="2376"/>
        </w:tabs>
        <w:jc w:val="both"/>
        <w:rPr>
          <w:rFonts w:ascii="Arial" w:hAnsi="Arial" w:cs="Arial"/>
          <w:sz w:val="24"/>
          <w:szCs w:val="24"/>
        </w:rPr>
      </w:pPr>
    </w:p>
    <w:p w:rsidR="00ED399B" w:rsidRPr="0020594A" w:rsidRDefault="00493D55" w:rsidP="00493D55">
      <w:pPr>
        <w:pBdr>
          <w:top w:val="single" w:sz="4" w:space="1" w:color="000000"/>
          <w:left w:val="single" w:sz="4" w:space="4" w:color="000000"/>
          <w:bottom w:val="single" w:sz="4" w:space="1" w:color="000000"/>
          <w:right w:val="single" w:sz="4" w:space="4" w:color="000000"/>
        </w:pBdr>
        <w:spacing w:line="240" w:lineRule="auto"/>
        <w:ind w:left="567" w:hanging="567"/>
        <w:jc w:val="both"/>
        <w:rPr>
          <w:rFonts w:ascii="Arial" w:hAnsi="Arial" w:cs="Arial"/>
          <w:b/>
          <w:sz w:val="24"/>
          <w:szCs w:val="24"/>
        </w:rPr>
      </w:pPr>
      <w:r>
        <w:rPr>
          <w:rFonts w:ascii="Arial" w:hAnsi="Arial" w:cs="Arial"/>
          <w:b/>
          <w:sz w:val="24"/>
          <w:szCs w:val="24"/>
        </w:rPr>
        <w:t>2.2</w:t>
      </w:r>
      <w:r>
        <w:rPr>
          <w:rFonts w:ascii="Arial" w:hAnsi="Arial" w:cs="Arial"/>
          <w:b/>
          <w:sz w:val="24"/>
          <w:szCs w:val="24"/>
        </w:rPr>
        <w:tab/>
      </w:r>
      <w:r w:rsidR="0020594A">
        <w:rPr>
          <w:rFonts w:ascii="Arial" w:hAnsi="Arial" w:cs="Arial"/>
          <w:b/>
          <w:sz w:val="24"/>
          <w:szCs w:val="24"/>
        </w:rPr>
        <w:t>Indiquez, en relevant les arguments logistiques et financiers, l’incoterm que vous allez privilégier.</w:t>
      </w:r>
      <w:r w:rsidR="009441B6">
        <w:rPr>
          <w:rFonts w:ascii="Arial" w:hAnsi="Arial" w:cs="Arial"/>
          <w:b/>
          <w:sz w:val="24"/>
          <w:szCs w:val="24"/>
        </w:rPr>
        <w:t xml:space="preserve"> </w:t>
      </w:r>
      <w:r w:rsidR="0086702E" w:rsidRPr="0020594A">
        <w:rPr>
          <w:rFonts w:ascii="Arial" w:hAnsi="Arial" w:cs="Arial"/>
          <w:color w:val="FF0000"/>
          <w:sz w:val="24"/>
          <w:szCs w:val="24"/>
        </w:rPr>
        <w:t>UC61CP</w:t>
      </w:r>
      <w:r w:rsidR="00D75438" w:rsidRPr="0020594A">
        <w:rPr>
          <w:rFonts w:ascii="Arial" w:hAnsi="Arial" w:cs="Arial"/>
          <w:color w:val="FF0000"/>
          <w:sz w:val="24"/>
          <w:szCs w:val="24"/>
        </w:rPr>
        <w:t>3 et 7</w:t>
      </w:r>
      <w:r w:rsidR="009441B6">
        <w:rPr>
          <w:rFonts w:ascii="Arial" w:hAnsi="Arial" w:cs="Arial"/>
          <w:color w:val="FF0000"/>
          <w:sz w:val="24"/>
          <w:szCs w:val="24"/>
        </w:rPr>
        <w:t xml:space="preserve"> </w:t>
      </w:r>
      <w:r w:rsidR="009441B6" w:rsidRPr="00172390">
        <w:rPr>
          <w:rFonts w:ascii="Arial" w:hAnsi="Arial" w:cs="Arial"/>
          <w:b/>
          <w:color w:val="FF0000"/>
          <w:sz w:val="24"/>
          <w:szCs w:val="24"/>
        </w:rPr>
        <w:t>(</w:t>
      </w:r>
      <w:r w:rsidR="00EB21D4" w:rsidRPr="00BC30D8">
        <w:rPr>
          <w:rFonts w:ascii="Arial" w:hAnsi="Arial" w:cs="Arial"/>
          <w:b/>
          <w:color w:val="FF0000"/>
          <w:sz w:val="24"/>
          <w:szCs w:val="24"/>
        </w:rPr>
        <w:t>3</w:t>
      </w:r>
      <w:r w:rsidR="00D16FAA" w:rsidRPr="00BC30D8">
        <w:rPr>
          <w:rFonts w:ascii="Arial" w:hAnsi="Arial" w:cs="Arial"/>
          <w:b/>
          <w:color w:val="FF0000"/>
          <w:sz w:val="24"/>
          <w:szCs w:val="24"/>
        </w:rPr>
        <w:t xml:space="preserve"> p</w:t>
      </w:r>
      <w:r w:rsidR="00BC30D8" w:rsidRPr="00BC30D8">
        <w:rPr>
          <w:rFonts w:ascii="Arial" w:hAnsi="Arial" w:cs="Arial"/>
          <w:b/>
          <w:color w:val="FF0000"/>
          <w:sz w:val="24"/>
          <w:szCs w:val="24"/>
        </w:rPr>
        <w:t>oin</w:t>
      </w:r>
      <w:r w:rsidR="00D16FAA" w:rsidRPr="00BC30D8">
        <w:rPr>
          <w:rFonts w:ascii="Arial" w:hAnsi="Arial" w:cs="Arial"/>
          <w:b/>
          <w:color w:val="FF0000"/>
          <w:sz w:val="24"/>
          <w:szCs w:val="24"/>
        </w:rPr>
        <w:t>ts</w:t>
      </w:r>
      <w:r w:rsidR="009441B6">
        <w:rPr>
          <w:rFonts w:ascii="Arial" w:hAnsi="Arial" w:cs="Arial"/>
          <w:b/>
          <w:color w:val="FF0000"/>
          <w:sz w:val="24"/>
          <w:szCs w:val="24"/>
        </w:rPr>
        <w:t>)</w:t>
      </w:r>
    </w:p>
    <w:p w:rsidR="006C6E6B" w:rsidRPr="00172390" w:rsidRDefault="006C6E6B" w:rsidP="00F164FC">
      <w:pPr>
        <w:tabs>
          <w:tab w:val="left" w:pos="2376"/>
        </w:tabs>
        <w:spacing w:after="0" w:line="240" w:lineRule="auto"/>
        <w:jc w:val="both"/>
        <w:rPr>
          <w:rFonts w:ascii="Arial" w:hAnsi="Arial" w:cs="Arial"/>
          <w:color w:val="FF0000"/>
          <w:sz w:val="24"/>
          <w:szCs w:val="24"/>
        </w:rPr>
      </w:pPr>
      <w:r>
        <w:rPr>
          <w:rFonts w:ascii="Arial" w:hAnsi="Arial" w:cs="Arial"/>
          <w:sz w:val="24"/>
          <w:szCs w:val="24"/>
        </w:rPr>
        <w:t xml:space="preserve">Du point de vue de </w:t>
      </w:r>
      <w:r w:rsidRPr="000A07DB">
        <w:rPr>
          <w:rFonts w:ascii="Arial" w:hAnsi="Arial" w:cs="Arial"/>
          <w:b/>
          <w:sz w:val="24"/>
          <w:szCs w:val="24"/>
        </w:rPr>
        <w:t>ICS</w:t>
      </w:r>
      <w:r>
        <w:rPr>
          <w:rFonts w:ascii="Arial" w:hAnsi="Arial" w:cs="Arial"/>
          <w:sz w:val="24"/>
          <w:szCs w:val="24"/>
        </w:rPr>
        <w:t xml:space="preserve">, DAP </w:t>
      </w:r>
      <w:r w:rsidR="008C3A7A">
        <w:rPr>
          <w:rFonts w:ascii="Arial" w:hAnsi="Arial" w:cs="Arial"/>
          <w:sz w:val="24"/>
          <w:szCs w:val="24"/>
        </w:rPr>
        <w:t xml:space="preserve">Santiago </w:t>
      </w:r>
      <w:r>
        <w:rPr>
          <w:rFonts w:ascii="Arial" w:hAnsi="Arial" w:cs="Arial"/>
          <w:sz w:val="24"/>
          <w:szCs w:val="24"/>
        </w:rPr>
        <w:t xml:space="preserve">présente des inconvénients que CPT </w:t>
      </w:r>
      <w:r w:rsidR="008C3A7A">
        <w:rPr>
          <w:rFonts w:ascii="Arial" w:hAnsi="Arial" w:cs="Arial"/>
          <w:sz w:val="24"/>
          <w:szCs w:val="24"/>
        </w:rPr>
        <w:t xml:space="preserve">Valparaiso </w:t>
      </w:r>
      <w:r>
        <w:rPr>
          <w:rFonts w:ascii="Arial" w:hAnsi="Arial" w:cs="Arial"/>
          <w:sz w:val="24"/>
          <w:szCs w:val="24"/>
        </w:rPr>
        <w:t>n’a pas :</w:t>
      </w:r>
      <w:r w:rsidR="00172390">
        <w:rPr>
          <w:rFonts w:ascii="Arial" w:hAnsi="Arial" w:cs="Arial"/>
          <w:sz w:val="24"/>
          <w:szCs w:val="24"/>
        </w:rPr>
        <w:t xml:space="preserve">   </w:t>
      </w:r>
      <w:r w:rsidR="00286993">
        <w:rPr>
          <w:rFonts w:ascii="Arial" w:hAnsi="Arial" w:cs="Arial"/>
          <w:color w:val="FF0000"/>
          <w:sz w:val="24"/>
          <w:szCs w:val="24"/>
        </w:rPr>
        <w:t>(</w:t>
      </w:r>
      <w:r w:rsidR="00172390" w:rsidRPr="00172390">
        <w:rPr>
          <w:rFonts w:ascii="Arial" w:hAnsi="Arial" w:cs="Arial"/>
          <w:color w:val="FF0000"/>
          <w:sz w:val="24"/>
          <w:szCs w:val="24"/>
        </w:rPr>
        <w:t>1 point par idée)</w:t>
      </w:r>
    </w:p>
    <w:p w:rsidR="00493D55" w:rsidRDefault="00493D55" w:rsidP="00F164FC">
      <w:pPr>
        <w:tabs>
          <w:tab w:val="left" w:pos="2376"/>
        </w:tabs>
        <w:spacing w:after="0" w:line="240" w:lineRule="auto"/>
        <w:jc w:val="both"/>
        <w:rPr>
          <w:rFonts w:ascii="Arial" w:hAnsi="Arial" w:cs="Arial"/>
          <w:sz w:val="24"/>
          <w:szCs w:val="24"/>
        </w:rPr>
      </w:pPr>
    </w:p>
    <w:p w:rsidR="006C6E6B" w:rsidRDefault="009F47DC" w:rsidP="00F164FC">
      <w:pPr>
        <w:pStyle w:val="Paragraphedeliste"/>
        <w:numPr>
          <w:ilvl w:val="0"/>
          <w:numId w:val="4"/>
        </w:numPr>
        <w:tabs>
          <w:tab w:val="left" w:pos="2376"/>
        </w:tabs>
        <w:spacing w:line="240" w:lineRule="auto"/>
        <w:ind w:left="567"/>
        <w:jc w:val="both"/>
        <w:rPr>
          <w:rFonts w:ascii="Arial" w:hAnsi="Arial" w:cs="Arial"/>
          <w:sz w:val="24"/>
          <w:szCs w:val="24"/>
        </w:rPr>
      </w:pPr>
      <w:r>
        <w:rPr>
          <w:rFonts w:ascii="Arial" w:hAnsi="Arial" w:cs="Arial"/>
          <w:sz w:val="24"/>
          <w:szCs w:val="24"/>
        </w:rPr>
        <w:t>ICS assume</w:t>
      </w:r>
      <w:r w:rsidR="008C3A7A">
        <w:rPr>
          <w:rFonts w:ascii="Arial" w:hAnsi="Arial" w:cs="Arial"/>
          <w:sz w:val="24"/>
          <w:szCs w:val="24"/>
        </w:rPr>
        <w:t xml:space="preserve"> </w:t>
      </w:r>
      <w:r w:rsidR="008C3A7A" w:rsidRPr="00065812">
        <w:rPr>
          <w:rFonts w:ascii="Arial" w:hAnsi="Arial" w:cs="Arial"/>
          <w:b/>
          <w:sz w:val="24"/>
          <w:szCs w:val="24"/>
        </w:rPr>
        <w:t>tous les risques</w:t>
      </w:r>
      <w:r w:rsidR="008C3A7A">
        <w:rPr>
          <w:rFonts w:ascii="Arial" w:hAnsi="Arial" w:cs="Arial"/>
          <w:sz w:val="24"/>
          <w:szCs w:val="24"/>
        </w:rPr>
        <w:t xml:space="preserve"> jusqu’à l’arrivée chez l’acheteur à Santiago.</w:t>
      </w:r>
    </w:p>
    <w:p w:rsidR="006C6E6B" w:rsidRDefault="006C6E6B" w:rsidP="00F164FC">
      <w:pPr>
        <w:pStyle w:val="Paragraphedeliste"/>
        <w:tabs>
          <w:tab w:val="left" w:pos="2376"/>
        </w:tabs>
        <w:spacing w:line="240" w:lineRule="auto"/>
        <w:ind w:left="567"/>
        <w:jc w:val="both"/>
        <w:rPr>
          <w:rFonts w:ascii="Arial" w:hAnsi="Arial" w:cs="Arial"/>
          <w:sz w:val="24"/>
          <w:szCs w:val="24"/>
        </w:rPr>
      </w:pPr>
      <w:r>
        <w:rPr>
          <w:rFonts w:ascii="Arial" w:hAnsi="Arial" w:cs="Arial"/>
          <w:sz w:val="24"/>
          <w:szCs w:val="24"/>
        </w:rPr>
        <w:t xml:space="preserve">(CPT : transfert de risque dans le pays du vendeur lors de la remise au premier transporteur, DAP : transfert de risque dans le pays </w:t>
      </w:r>
      <w:r w:rsidR="00493D55">
        <w:rPr>
          <w:rFonts w:ascii="Arial" w:hAnsi="Arial" w:cs="Arial"/>
          <w:sz w:val="24"/>
          <w:szCs w:val="24"/>
        </w:rPr>
        <w:t>de l’acheteur, dans ses locaux) ;</w:t>
      </w:r>
    </w:p>
    <w:p w:rsidR="006C6E6B" w:rsidRDefault="00493D55" w:rsidP="00F164FC">
      <w:pPr>
        <w:pStyle w:val="Paragraphedeliste"/>
        <w:numPr>
          <w:ilvl w:val="0"/>
          <w:numId w:val="4"/>
        </w:numPr>
        <w:tabs>
          <w:tab w:val="left" w:pos="2376"/>
        </w:tabs>
        <w:spacing w:line="240" w:lineRule="auto"/>
        <w:ind w:left="567"/>
        <w:jc w:val="both"/>
        <w:rPr>
          <w:rFonts w:ascii="Arial" w:hAnsi="Arial" w:cs="Arial"/>
          <w:sz w:val="24"/>
          <w:szCs w:val="24"/>
        </w:rPr>
      </w:pPr>
      <w:r>
        <w:rPr>
          <w:rFonts w:ascii="Arial" w:hAnsi="Arial" w:cs="Arial"/>
          <w:sz w:val="24"/>
          <w:szCs w:val="24"/>
        </w:rPr>
        <w:t>l</w:t>
      </w:r>
      <w:r w:rsidR="009F47DC">
        <w:rPr>
          <w:rFonts w:ascii="Arial" w:hAnsi="Arial" w:cs="Arial"/>
          <w:sz w:val="24"/>
          <w:szCs w:val="24"/>
        </w:rPr>
        <w:t>’exportateur prend à sa charg</w:t>
      </w:r>
      <w:r w:rsidR="006C6E6B">
        <w:rPr>
          <w:rFonts w:ascii="Arial" w:hAnsi="Arial" w:cs="Arial"/>
          <w:sz w:val="24"/>
          <w:szCs w:val="24"/>
        </w:rPr>
        <w:t xml:space="preserve">e (coût et risques) le </w:t>
      </w:r>
      <w:r w:rsidR="006C6E6B" w:rsidRPr="00065812">
        <w:rPr>
          <w:rFonts w:ascii="Arial" w:hAnsi="Arial" w:cs="Arial"/>
          <w:b/>
          <w:sz w:val="24"/>
          <w:szCs w:val="24"/>
        </w:rPr>
        <w:t>post</w:t>
      </w:r>
      <w:r w:rsidR="009F47DC">
        <w:rPr>
          <w:rFonts w:ascii="Arial" w:hAnsi="Arial" w:cs="Arial"/>
          <w:b/>
          <w:sz w:val="24"/>
          <w:szCs w:val="24"/>
        </w:rPr>
        <w:t>-</w:t>
      </w:r>
      <w:r w:rsidR="006C6E6B" w:rsidRPr="00065812">
        <w:rPr>
          <w:rFonts w:ascii="Arial" w:hAnsi="Arial" w:cs="Arial"/>
          <w:b/>
          <w:sz w:val="24"/>
          <w:szCs w:val="24"/>
        </w:rPr>
        <w:t>acheminement</w:t>
      </w:r>
      <w:r w:rsidR="008C3A7A">
        <w:rPr>
          <w:rFonts w:ascii="Arial" w:hAnsi="Arial" w:cs="Arial"/>
          <w:sz w:val="24"/>
          <w:szCs w:val="24"/>
        </w:rPr>
        <w:t xml:space="preserve"> de Valparaiso à Santiago</w:t>
      </w:r>
      <w:r w:rsidR="006C6E6B">
        <w:rPr>
          <w:rFonts w:ascii="Arial" w:hAnsi="Arial" w:cs="Arial"/>
          <w:sz w:val="24"/>
          <w:szCs w:val="24"/>
        </w:rPr>
        <w:t xml:space="preserve">, </w:t>
      </w:r>
      <w:r w:rsidR="00172390">
        <w:rPr>
          <w:rFonts w:ascii="Arial" w:hAnsi="Arial" w:cs="Arial"/>
          <w:sz w:val="24"/>
          <w:szCs w:val="24"/>
        </w:rPr>
        <w:t xml:space="preserve">ce qui </w:t>
      </w:r>
      <w:r w:rsidR="001D45B7">
        <w:rPr>
          <w:rFonts w:ascii="Arial" w:hAnsi="Arial" w:cs="Arial"/>
          <w:sz w:val="24"/>
          <w:szCs w:val="24"/>
        </w:rPr>
        <w:t xml:space="preserve">peut </w:t>
      </w:r>
      <w:r w:rsidR="006C6E6B">
        <w:rPr>
          <w:rFonts w:ascii="Arial" w:hAnsi="Arial" w:cs="Arial"/>
          <w:sz w:val="24"/>
          <w:szCs w:val="24"/>
        </w:rPr>
        <w:t>être difficile à organiser au Chili et risqué</w:t>
      </w:r>
      <w:r w:rsidR="008C3A7A">
        <w:rPr>
          <w:rFonts w:ascii="Arial" w:hAnsi="Arial" w:cs="Arial"/>
          <w:sz w:val="24"/>
          <w:szCs w:val="24"/>
        </w:rPr>
        <w:t xml:space="preserve"> (pas de connaissance terrain, pas de ma</w:t>
      </w:r>
      <w:r w:rsidR="009F47DC">
        <w:rPr>
          <w:rFonts w:ascii="Arial" w:hAnsi="Arial" w:cs="Arial"/>
          <w:sz w:val="24"/>
          <w:szCs w:val="24"/>
        </w:rPr>
        <w:t>î</w:t>
      </w:r>
      <w:r w:rsidR="008C3A7A">
        <w:rPr>
          <w:rFonts w:ascii="Arial" w:hAnsi="Arial" w:cs="Arial"/>
          <w:sz w:val="24"/>
          <w:szCs w:val="24"/>
        </w:rPr>
        <w:t>trise des intervenants chiliens)</w:t>
      </w:r>
      <w:r>
        <w:rPr>
          <w:rFonts w:ascii="Arial" w:hAnsi="Arial" w:cs="Arial"/>
          <w:sz w:val="24"/>
          <w:szCs w:val="24"/>
        </w:rPr>
        <w:t> ;</w:t>
      </w:r>
    </w:p>
    <w:p w:rsidR="006C6E6B" w:rsidRPr="006C6E6B" w:rsidRDefault="00493D55" w:rsidP="00F164FC">
      <w:pPr>
        <w:pStyle w:val="Paragraphedeliste"/>
        <w:numPr>
          <w:ilvl w:val="0"/>
          <w:numId w:val="4"/>
        </w:numPr>
        <w:tabs>
          <w:tab w:val="left" w:pos="2376"/>
        </w:tabs>
        <w:spacing w:line="240" w:lineRule="auto"/>
        <w:ind w:left="567"/>
        <w:jc w:val="both"/>
        <w:rPr>
          <w:rFonts w:ascii="Arial" w:hAnsi="Arial" w:cs="Arial"/>
          <w:sz w:val="24"/>
          <w:szCs w:val="24"/>
        </w:rPr>
      </w:pPr>
      <w:r>
        <w:rPr>
          <w:rFonts w:ascii="Arial" w:hAnsi="Arial" w:cs="Arial"/>
          <w:b/>
          <w:sz w:val="24"/>
          <w:szCs w:val="24"/>
        </w:rPr>
        <w:t>s</w:t>
      </w:r>
      <w:r w:rsidR="006C6E6B" w:rsidRPr="00065812">
        <w:rPr>
          <w:rFonts w:ascii="Arial" w:hAnsi="Arial" w:cs="Arial"/>
          <w:b/>
          <w:sz w:val="24"/>
          <w:szCs w:val="24"/>
        </w:rPr>
        <w:t>ortie de trésorerie</w:t>
      </w:r>
      <w:r w:rsidR="006C6E6B">
        <w:rPr>
          <w:rFonts w:ascii="Arial" w:hAnsi="Arial" w:cs="Arial"/>
          <w:sz w:val="24"/>
          <w:szCs w:val="24"/>
        </w:rPr>
        <w:t xml:space="preserve"> plus conséquente en </w:t>
      </w:r>
      <w:r w:rsidR="00D75438">
        <w:rPr>
          <w:rFonts w:ascii="Arial" w:hAnsi="Arial" w:cs="Arial"/>
          <w:sz w:val="24"/>
          <w:szCs w:val="24"/>
        </w:rPr>
        <w:t xml:space="preserve">DAP Santiago </w:t>
      </w:r>
      <w:r w:rsidR="006C6E6B">
        <w:rPr>
          <w:rFonts w:ascii="Arial" w:hAnsi="Arial" w:cs="Arial"/>
          <w:sz w:val="24"/>
          <w:szCs w:val="24"/>
        </w:rPr>
        <w:t>si le tra</w:t>
      </w:r>
      <w:r w:rsidR="0020594A">
        <w:rPr>
          <w:rFonts w:ascii="Arial" w:hAnsi="Arial" w:cs="Arial"/>
          <w:sz w:val="24"/>
          <w:szCs w:val="24"/>
        </w:rPr>
        <w:t xml:space="preserve">nsitaire se fait payer d’avance et avec un </w:t>
      </w:r>
      <w:r w:rsidR="0020594A" w:rsidRPr="0020594A">
        <w:rPr>
          <w:rFonts w:ascii="Arial" w:hAnsi="Arial" w:cs="Arial"/>
          <w:b/>
          <w:sz w:val="24"/>
          <w:szCs w:val="24"/>
        </w:rPr>
        <w:t>point de départ du délai de paiement qui se trouve différé.</w:t>
      </w:r>
    </w:p>
    <w:p w:rsidR="00EC2683" w:rsidRDefault="008C3A7A" w:rsidP="00F164FC">
      <w:pPr>
        <w:tabs>
          <w:tab w:val="left" w:pos="2376"/>
        </w:tabs>
        <w:spacing w:after="120" w:line="240" w:lineRule="auto"/>
        <w:jc w:val="both"/>
        <w:rPr>
          <w:rFonts w:ascii="Arial" w:hAnsi="Arial" w:cs="Arial"/>
          <w:sz w:val="24"/>
          <w:szCs w:val="24"/>
        </w:rPr>
      </w:pPr>
      <w:r>
        <w:rPr>
          <w:rFonts w:ascii="Arial" w:hAnsi="Arial" w:cs="Arial"/>
          <w:sz w:val="24"/>
          <w:szCs w:val="24"/>
        </w:rPr>
        <w:t xml:space="preserve">Si DAP est plus commercial, le </w:t>
      </w:r>
      <w:r w:rsidR="00D75438">
        <w:rPr>
          <w:rFonts w:ascii="Arial" w:hAnsi="Arial" w:cs="Arial"/>
          <w:sz w:val="24"/>
          <w:szCs w:val="24"/>
        </w:rPr>
        <w:t>CPT Valparaiso</w:t>
      </w:r>
      <w:r w:rsidR="002D0961">
        <w:rPr>
          <w:rFonts w:ascii="Arial" w:hAnsi="Arial" w:cs="Arial"/>
          <w:sz w:val="24"/>
          <w:szCs w:val="24"/>
        </w:rPr>
        <w:t xml:space="preserve"> apporte un bon compromis e</w:t>
      </w:r>
      <w:r w:rsidR="0020594A">
        <w:rPr>
          <w:rFonts w:ascii="Arial" w:hAnsi="Arial" w:cs="Arial"/>
          <w:sz w:val="24"/>
          <w:szCs w:val="24"/>
        </w:rPr>
        <w:t>ntre service et prise de risques.</w:t>
      </w:r>
      <w:r w:rsidR="00B53606">
        <w:rPr>
          <w:rFonts w:ascii="Arial" w:hAnsi="Arial" w:cs="Arial"/>
          <w:sz w:val="24"/>
          <w:szCs w:val="24"/>
        </w:rPr>
        <w:t xml:space="preserve"> ICS devrait rappeler à son client que selon cet incoterm® 2010, c’est à lui de s’assurer c</w:t>
      </w:r>
      <w:r w:rsidR="00493D55">
        <w:rPr>
          <w:rFonts w:ascii="Arial" w:hAnsi="Arial" w:cs="Arial"/>
          <w:sz w:val="24"/>
          <w:szCs w:val="24"/>
        </w:rPr>
        <w:t>ontre les risques du transport.</w:t>
      </w:r>
    </w:p>
    <w:p w:rsidR="0078326D" w:rsidRPr="009F47DC" w:rsidRDefault="002D0961" w:rsidP="00F164FC">
      <w:pPr>
        <w:tabs>
          <w:tab w:val="left" w:pos="2376"/>
        </w:tabs>
        <w:spacing w:line="240" w:lineRule="auto"/>
        <w:rPr>
          <w:rFonts w:ascii="Arial" w:hAnsi="Arial" w:cs="Arial"/>
          <w:b/>
          <w:sz w:val="24"/>
          <w:szCs w:val="24"/>
        </w:rPr>
      </w:pPr>
      <w:r w:rsidRPr="009F47DC">
        <w:rPr>
          <w:rFonts w:ascii="Arial" w:hAnsi="Arial" w:cs="Arial"/>
          <w:b/>
          <w:sz w:val="24"/>
          <w:szCs w:val="24"/>
          <w:u w:val="single"/>
        </w:rPr>
        <w:t>Choix</w:t>
      </w:r>
      <w:r w:rsidRPr="009F47DC">
        <w:rPr>
          <w:rFonts w:ascii="Arial" w:hAnsi="Arial" w:cs="Arial"/>
          <w:b/>
          <w:sz w:val="24"/>
          <w:szCs w:val="24"/>
        </w:rPr>
        <w:t xml:space="preserve"> : </w:t>
      </w:r>
      <w:r w:rsidR="00B53606" w:rsidRPr="009F47DC">
        <w:rPr>
          <w:rFonts w:ascii="Arial" w:hAnsi="Arial" w:cs="Arial"/>
          <w:b/>
          <w:sz w:val="24"/>
          <w:szCs w:val="24"/>
        </w:rPr>
        <w:t>CPT</w:t>
      </w:r>
      <w:r w:rsidRPr="009F47DC">
        <w:rPr>
          <w:rFonts w:ascii="Arial" w:hAnsi="Arial" w:cs="Arial"/>
          <w:b/>
          <w:sz w:val="24"/>
          <w:szCs w:val="24"/>
        </w:rPr>
        <w:t xml:space="preserve"> </w:t>
      </w:r>
      <w:r w:rsidR="00B53606" w:rsidRPr="009F47DC">
        <w:rPr>
          <w:rFonts w:ascii="Arial" w:hAnsi="Arial" w:cs="Arial"/>
          <w:b/>
          <w:sz w:val="24"/>
          <w:szCs w:val="24"/>
        </w:rPr>
        <w:t>Valparaiso</w:t>
      </w:r>
    </w:p>
    <w:p w:rsidR="0020594A" w:rsidRDefault="0020594A">
      <w:pPr>
        <w:rPr>
          <w:rFonts w:ascii="Arial" w:hAnsi="Arial" w:cs="Arial"/>
          <w:sz w:val="24"/>
          <w:szCs w:val="24"/>
        </w:rPr>
      </w:pPr>
      <w:r>
        <w:rPr>
          <w:rFonts w:ascii="Arial" w:hAnsi="Arial" w:cs="Arial"/>
          <w:sz w:val="24"/>
          <w:szCs w:val="24"/>
        </w:rPr>
        <w:br w:type="page"/>
      </w:r>
    </w:p>
    <w:p w:rsidR="0020594A" w:rsidRDefault="0020594A" w:rsidP="00F164FC">
      <w:pPr>
        <w:tabs>
          <w:tab w:val="left" w:pos="2376"/>
        </w:tabs>
        <w:spacing w:line="240" w:lineRule="auto"/>
        <w:rPr>
          <w:rFonts w:ascii="Arial" w:hAnsi="Arial" w:cs="Arial"/>
          <w:sz w:val="24"/>
          <w:szCs w:val="24"/>
        </w:rPr>
      </w:pPr>
    </w:p>
    <w:p w:rsidR="00CE4A51" w:rsidRPr="00D16FAA" w:rsidRDefault="0020594A" w:rsidP="009441B6">
      <w:pPr>
        <w:pStyle w:val="Paragraphedeliste"/>
        <w:numPr>
          <w:ilvl w:val="1"/>
          <w:numId w:val="13"/>
        </w:numPr>
        <w:pBdr>
          <w:top w:val="single" w:sz="4" w:space="1" w:color="auto"/>
          <w:left w:val="single" w:sz="4" w:space="4" w:color="auto"/>
          <w:bottom w:val="single" w:sz="4" w:space="1" w:color="auto"/>
          <w:right w:val="single" w:sz="4" w:space="4" w:color="auto"/>
        </w:pBdr>
        <w:tabs>
          <w:tab w:val="left" w:pos="2376"/>
        </w:tabs>
        <w:spacing w:after="360" w:line="240" w:lineRule="auto"/>
        <w:ind w:left="964" w:hanging="567"/>
        <w:jc w:val="both"/>
        <w:rPr>
          <w:rFonts w:ascii="Arial" w:hAnsi="Arial" w:cs="Arial"/>
          <w:b/>
          <w:color w:val="002060"/>
          <w:sz w:val="24"/>
          <w:szCs w:val="24"/>
        </w:rPr>
      </w:pPr>
      <w:r>
        <w:rPr>
          <w:rFonts w:ascii="Arial" w:hAnsi="Arial" w:cs="Arial"/>
          <w:b/>
          <w:sz w:val="24"/>
          <w:szCs w:val="24"/>
        </w:rPr>
        <w:t>Expliquez</w:t>
      </w:r>
      <w:r w:rsidR="00944DD5" w:rsidRPr="004E57E4">
        <w:rPr>
          <w:rFonts w:ascii="Arial" w:hAnsi="Arial" w:cs="Arial"/>
          <w:b/>
          <w:sz w:val="24"/>
          <w:szCs w:val="24"/>
        </w:rPr>
        <w:t xml:space="preserve"> l’intérêt du crédit documentaire irrévocable et confirmé dans le cadre de cette transaction.</w:t>
      </w:r>
      <w:r w:rsidR="009441B6">
        <w:rPr>
          <w:rFonts w:ascii="Arial" w:hAnsi="Arial" w:cs="Arial"/>
          <w:b/>
          <w:sz w:val="24"/>
          <w:szCs w:val="24"/>
        </w:rPr>
        <w:t xml:space="preserve"> </w:t>
      </w:r>
      <w:r w:rsidR="009F47DC" w:rsidRPr="009F47DC">
        <w:rPr>
          <w:rFonts w:ascii="Arial" w:hAnsi="Arial" w:cs="Arial"/>
          <w:color w:val="FF0000"/>
          <w:sz w:val="24"/>
          <w:szCs w:val="24"/>
        </w:rPr>
        <w:t>U</w:t>
      </w:r>
      <w:r w:rsidR="0086702E" w:rsidRPr="009F47DC">
        <w:rPr>
          <w:rFonts w:ascii="Arial" w:hAnsi="Arial" w:cs="Arial"/>
          <w:color w:val="FF0000"/>
          <w:sz w:val="24"/>
          <w:szCs w:val="24"/>
        </w:rPr>
        <w:t>C</w:t>
      </w:r>
      <w:r w:rsidR="0086702E" w:rsidRPr="0086702E">
        <w:rPr>
          <w:rFonts w:ascii="Arial" w:hAnsi="Arial" w:cs="Arial"/>
          <w:color w:val="FF0000"/>
          <w:sz w:val="24"/>
          <w:szCs w:val="24"/>
        </w:rPr>
        <w:t>61CP</w:t>
      </w:r>
      <w:r w:rsidR="00D75438">
        <w:rPr>
          <w:rFonts w:ascii="Arial" w:hAnsi="Arial" w:cs="Arial"/>
          <w:color w:val="FF0000"/>
          <w:sz w:val="24"/>
          <w:szCs w:val="24"/>
        </w:rPr>
        <w:t>5 et 7</w:t>
      </w:r>
      <w:r w:rsidR="00D16FAA">
        <w:rPr>
          <w:rFonts w:ascii="Arial" w:hAnsi="Arial" w:cs="Arial"/>
          <w:color w:val="FF0000"/>
          <w:sz w:val="24"/>
          <w:szCs w:val="24"/>
        </w:rPr>
        <w:tab/>
      </w:r>
      <w:r w:rsidR="009441B6">
        <w:rPr>
          <w:rFonts w:ascii="Arial" w:hAnsi="Arial" w:cs="Arial"/>
          <w:color w:val="FF0000"/>
          <w:sz w:val="24"/>
          <w:szCs w:val="24"/>
        </w:rPr>
        <w:t xml:space="preserve"> (</w:t>
      </w:r>
      <w:r w:rsidR="00EB21D4" w:rsidRPr="00BC30D8">
        <w:rPr>
          <w:rFonts w:ascii="Arial" w:hAnsi="Arial" w:cs="Arial"/>
          <w:b/>
          <w:color w:val="FF0000"/>
          <w:sz w:val="24"/>
          <w:szCs w:val="24"/>
        </w:rPr>
        <w:t>2</w:t>
      </w:r>
      <w:r w:rsidR="00D16FAA" w:rsidRPr="00BC30D8">
        <w:rPr>
          <w:rFonts w:ascii="Arial" w:hAnsi="Arial" w:cs="Arial"/>
          <w:b/>
          <w:color w:val="FF0000"/>
          <w:sz w:val="24"/>
          <w:szCs w:val="24"/>
        </w:rPr>
        <w:t xml:space="preserve"> p</w:t>
      </w:r>
      <w:r w:rsidR="00BC30D8" w:rsidRPr="00BC30D8">
        <w:rPr>
          <w:rFonts w:ascii="Arial" w:hAnsi="Arial" w:cs="Arial"/>
          <w:b/>
          <w:color w:val="FF0000"/>
          <w:sz w:val="24"/>
          <w:szCs w:val="24"/>
        </w:rPr>
        <w:t>oin</w:t>
      </w:r>
      <w:r w:rsidR="00D16FAA" w:rsidRPr="00BC30D8">
        <w:rPr>
          <w:rFonts w:ascii="Arial" w:hAnsi="Arial" w:cs="Arial"/>
          <w:b/>
          <w:color w:val="FF0000"/>
          <w:sz w:val="24"/>
          <w:szCs w:val="24"/>
        </w:rPr>
        <w:t>ts</w:t>
      </w:r>
      <w:r w:rsidR="009441B6">
        <w:rPr>
          <w:rFonts w:ascii="Arial" w:hAnsi="Arial" w:cs="Arial"/>
          <w:b/>
          <w:color w:val="FF0000"/>
          <w:sz w:val="24"/>
          <w:szCs w:val="24"/>
        </w:rPr>
        <w:t>)</w:t>
      </w:r>
    </w:p>
    <w:p w:rsidR="00D95870" w:rsidRDefault="00D75438" w:rsidP="00F164FC">
      <w:pPr>
        <w:tabs>
          <w:tab w:val="left" w:pos="2376"/>
        </w:tabs>
        <w:spacing w:after="0" w:line="240" w:lineRule="auto"/>
        <w:jc w:val="both"/>
        <w:rPr>
          <w:rFonts w:ascii="Arial" w:hAnsi="Arial" w:cs="Arial"/>
          <w:sz w:val="24"/>
          <w:szCs w:val="24"/>
        </w:rPr>
      </w:pPr>
      <w:r w:rsidRPr="00127DD3">
        <w:rPr>
          <w:rFonts w:ascii="Arial" w:hAnsi="Arial" w:cs="Arial"/>
          <w:sz w:val="24"/>
          <w:szCs w:val="24"/>
        </w:rPr>
        <w:t>Dans cette transaction :</w:t>
      </w:r>
    </w:p>
    <w:p w:rsidR="00EB21D4" w:rsidRPr="009441B6" w:rsidRDefault="00EB21D4" w:rsidP="00F164FC">
      <w:pPr>
        <w:tabs>
          <w:tab w:val="left" w:pos="2376"/>
        </w:tabs>
        <w:spacing w:after="0" w:line="240" w:lineRule="auto"/>
        <w:jc w:val="both"/>
        <w:rPr>
          <w:rFonts w:ascii="Arial" w:hAnsi="Arial" w:cs="Arial"/>
          <w:sz w:val="14"/>
          <w:szCs w:val="24"/>
        </w:rPr>
      </w:pPr>
    </w:p>
    <w:p w:rsidR="00E25212" w:rsidRPr="00C074C0" w:rsidRDefault="00C074C0" w:rsidP="00C074C0">
      <w:pPr>
        <w:pStyle w:val="Paragraphedeliste"/>
        <w:numPr>
          <w:ilvl w:val="0"/>
          <w:numId w:val="16"/>
        </w:numPr>
        <w:tabs>
          <w:tab w:val="left" w:pos="2376"/>
        </w:tabs>
        <w:spacing w:after="0" w:line="240" w:lineRule="auto"/>
        <w:jc w:val="both"/>
        <w:rPr>
          <w:rFonts w:ascii="Arial" w:hAnsi="Arial" w:cs="Arial"/>
          <w:sz w:val="24"/>
          <w:szCs w:val="24"/>
        </w:rPr>
      </w:pPr>
      <w:r w:rsidRPr="00C074C0">
        <w:rPr>
          <w:rFonts w:ascii="Arial" w:hAnsi="Arial" w:cs="Arial"/>
          <w:sz w:val="24"/>
          <w:szCs w:val="24"/>
        </w:rPr>
        <w:t>m</w:t>
      </w:r>
      <w:r w:rsidR="00E25212" w:rsidRPr="00C074C0">
        <w:rPr>
          <w:rFonts w:ascii="Arial" w:hAnsi="Arial" w:cs="Arial"/>
          <w:sz w:val="24"/>
          <w:szCs w:val="24"/>
        </w:rPr>
        <w:t>ontant important (51 000 EUR)</w:t>
      </w:r>
    </w:p>
    <w:p w:rsidR="00E25212" w:rsidRPr="00C074C0" w:rsidRDefault="00C074C0" w:rsidP="00C074C0">
      <w:pPr>
        <w:pStyle w:val="Paragraphedeliste"/>
        <w:numPr>
          <w:ilvl w:val="0"/>
          <w:numId w:val="16"/>
        </w:numPr>
        <w:tabs>
          <w:tab w:val="left" w:pos="2376"/>
        </w:tabs>
        <w:spacing w:after="120" w:line="240" w:lineRule="auto"/>
        <w:jc w:val="both"/>
        <w:rPr>
          <w:rFonts w:ascii="Arial" w:hAnsi="Arial" w:cs="Arial"/>
          <w:sz w:val="24"/>
          <w:szCs w:val="24"/>
        </w:rPr>
      </w:pPr>
      <w:r w:rsidRPr="00C074C0">
        <w:rPr>
          <w:rFonts w:ascii="Arial" w:hAnsi="Arial" w:cs="Arial"/>
          <w:sz w:val="24"/>
          <w:szCs w:val="24"/>
        </w:rPr>
        <w:t>n</w:t>
      </w:r>
      <w:r w:rsidR="00E25212" w:rsidRPr="00C074C0">
        <w:rPr>
          <w:rFonts w:ascii="Arial" w:hAnsi="Arial" w:cs="Arial"/>
          <w:sz w:val="24"/>
          <w:szCs w:val="24"/>
        </w:rPr>
        <w:t>ouveau client</w:t>
      </w:r>
    </w:p>
    <w:p w:rsidR="00D75438" w:rsidRPr="00146012" w:rsidRDefault="009F47DC" w:rsidP="00F164FC">
      <w:pPr>
        <w:tabs>
          <w:tab w:val="left" w:pos="2376"/>
        </w:tabs>
        <w:spacing w:after="120" w:line="240" w:lineRule="auto"/>
        <w:jc w:val="both"/>
        <w:rPr>
          <w:rFonts w:ascii="Arial" w:hAnsi="Arial" w:cs="Arial"/>
          <w:sz w:val="24"/>
          <w:szCs w:val="24"/>
        </w:rPr>
      </w:pPr>
      <w:r>
        <w:rPr>
          <w:rFonts w:ascii="Arial" w:hAnsi="Arial" w:cs="Arial"/>
          <w:sz w:val="24"/>
          <w:szCs w:val="24"/>
        </w:rPr>
        <w:t>Il est d</w:t>
      </w:r>
      <w:r w:rsidR="00146012">
        <w:rPr>
          <w:rFonts w:ascii="Arial" w:hAnsi="Arial" w:cs="Arial"/>
          <w:sz w:val="24"/>
          <w:szCs w:val="24"/>
        </w:rPr>
        <w:t>onc</w:t>
      </w:r>
      <w:r w:rsidR="00EC25CB">
        <w:rPr>
          <w:rFonts w:ascii="Arial" w:hAnsi="Arial" w:cs="Arial"/>
          <w:sz w:val="24"/>
          <w:szCs w:val="24"/>
        </w:rPr>
        <w:t xml:space="preserve"> important de se couvrir contre le </w:t>
      </w:r>
      <w:r w:rsidR="00146012">
        <w:rPr>
          <w:rFonts w:ascii="Arial" w:hAnsi="Arial" w:cs="Arial"/>
          <w:sz w:val="24"/>
          <w:szCs w:val="24"/>
        </w:rPr>
        <w:t>risque d’impayé</w:t>
      </w:r>
      <w:r w:rsidR="00172390">
        <w:rPr>
          <w:rFonts w:ascii="Arial" w:hAnsi="Arial" w:cs="Arial"/>
          <w:sz w:val="24"/>
          <w:szCs w:val="24"/>
        </w:rPr>
        <w:t xml:space="preserve"> (</w:t>
      </w:r>
      <w:r w:rsidR="00146012">
        <w:rPr>
          <w:rFonts w:ascii="Arial" w:hAnsi="Arial" w:cs="Arial"/>
          <w:sz w:val="24"/>
          <w:szCs w:val="24"/>
        </w:rPr>
        <w:t>accentué par le délai de paiement à 60 jours</w:t>
      </w:r>
      <w:r w:rsidR="00172390">
        <w:rPr>
          <w:rFonts w:ascii="Arial" w:hAnsi="Arial" w:cs="Arial"/>
          <w:sz w:val="24"/>
          <w:szCs w:val="24"/>
        </w:rPr>
        <w:t>)</w:t>
      </w:r>
      <w:r w:rsidR="00EC25CB">
        <w:rPr>
          <w:rFonts w:ascii="Arial" w:hAnsi="Arial" w:cs="Arial"/>
          <w:sz w:val="24"/>
          <w:szCs w:val="24"/>
        </w:rPr>
        <w:t xml:space="preserve">, grâce au </w:t>
      </w:r>
      <w:r w:rsidR="00D75438" w:rsidRPr="00127DD3">
        <w:rPr>
          <w:rFonts w:ascii="Arial" w:hAnsi="Arial" w:cs="Arial"/>
          <w:sz w:val="24"/>
          <w:szCs w:val="24"/>
          <w:u w:val="single"/>
        </w:rPr>
        <w:t>crédit documentaire</w:t>
      </w:r>
      <w:r w:rsidR="00127DD3" w:rsidRPr="00127DD3">
        <w:rPr>
          <w:rFonts w:ascii="Arial" w:hAnsi="Arial" w:cs="Arial"/>
          <w:sz w:val="24"/>
          <w:szCs w:val="24"/>
          <w:u w:val="single"/>
        </w:rPr>
        <w:t xml:space="preserve"> irrévocable</w:t>
      </w:r>
      <w:r w:rsidR="00127DD3">
        <w:rPr>
          <w:rFonts w:ascii="Arial" w:hAnsi="Arial" w:cs="Arial"/>
          <w:sz w:val="24"/>
          <w:szCs w:val="24"/>
        </w:rPr>
        <w:t xml:space="preserve"> qui </w:t>
      </w:r>
      <w:r w:rsidR="00C63C2E">
        <w:rPr>
          <w:rFonts w:ascii="Arial" w:hAnsi="Arial" w:cs="Arial"/>
          <w:sz w:val="24"/>
          <w:szCs w:val="24"/>
        </w:rPr>
        <w:t>couvre le risque de défaillance du client sous réserve de respecter les termes de l’accréditif.</w:t>
      </w:r>
    </w:p>
    <w:p w:rsidR="00E25212" w:rsidRDefault="00146012" w:rsidP="00F164FC">
      <w:pPr>
        <w:tabs>
          <w:tab w:val="left" w:pos="2376"/>
        </w:tabs>
        <w:spacing w:after="80" w:line="240" w:lineRule="auto"/>
        <w:rPr>
          <w:rFonts w:ascii="Arial" w:hAnsi="Arial" w:cs="Arial"/>
          <w:sz w:val="24"/>
          <w:szCs w:val="24"/>
        </w:rPr>
      </w:pPr>
      <w:r w:rsidRPr="00127DD3">
        <w:rPr>
          <w:rFonts w:ascii="Arial" w:hAnsi="Arial" w:cs="Arial"/>
          <w:sz w:val="24"/>
          <w:szCs w:val="24"/>
          <w:u w:val="single"/>
        </w:rPr>
        <w:t xml:space="preserve">Intérêt du crédit </w:t>
      </w:r>
      <w:r w:rsidR="001D45B7">
        <w:rPr>
          <w:rFonts w:ascii="Arial" w:hAnsi="Arial" w:cs="Arial"/>
          <w:sz w:val="24"/>
          <w:szCs w:val="24"/>
          <w:u w:val="single"/>
        </w:rPr>
        <w:t xml:space="preserve">documentaire </w:t>
      </w:r>
      <w:r w:rsidRPr="00127DD3">
        <w:rPr>
          <w:rFonts w:ascii="Arial" w:hAnsi="Arial" w:cs="Arial"/>
          <w:sz w:val="24"/>
          <w:szCs w:val="24"/>
          <w:u w:val="single"/>
        </w:rPr>
        <w:t>confirmé</w:t>
      </w:r>
      <w:r>
        <w:rPr>
          <w:rFonts w:ascii="Arial" w:hAnsi="Arial" w:cs="Arial"/>
          <w:sz w:val="24"/>
          <w:szCs w:val="24"/>
        </w:rPr>
        <w:t> :</w:t>
      </w:r>
    </w:p>
    <w:p w:rsidR="00146012" w:rsidRDefault="00146012" w:rsidP="00F164FC">
      <w:pPr>
        <w:tabs>
          <w:tab w:val="left" w:pos="2376"/>
        </w:tabs>
        <w:spacing w:after="120" w:line="240" w:lineRule="auto"/>
        <w:jc w:val="both"/>
        <w:rPr>
          <w:rFonts w:ascii="Arial" w:hAnsi="Arial" w:cs="Arial"/>
          <w:sz w:val="24"/>
          <w:szCs w:val="24"/>
        </w:rPr>
      </w:pPr>
      <w:r>
        <w:rPr>
          <w:rFonts w:ascii="Arial" w:hAnsi="Arial" w:cs="Arial"/>
          <w:sz w:val="24"/>
          <w:szCs w:val="24"/>
        </w:rPr>
        <w:t>Couvre contre le risque de non-transfert et le risque de déf</w:t>
      </w:r>
      <w:r w:rsidR="001D45B7">
        <w:rPr>
          <w:rFonts w:ascii="Arial" w:hAnsi="Arial" w:cs="Arial"/>
          <w:sz w:val="24"/>
          <w:szCs w:val="24"/>
        </w:rPr>
        <w:t>aillance de la banque émettrice.</w:t>
      </w:r>
      <w:r>
        <w:rPr>
          <w:rFonts w:ascii="Arial" w:hAnsi="Arial" w:cs="Arial"/>
          <w:sz w:val="24"/>
          <w:szCs w:val="24"/>
        </w:rPr>
        <w:t xml:space="preserve"> </w:t>
      </w:r>
      <w:r w:rsidR="002C2F34">
        <w:rPr>
          <w:rFonts w:ascii="Arial" w:hAnsi="Arial" w:cs="Arial"/>
          <w:sz w:val="24"/>
          <w:szCs w:val="24"/>
        </w:rPr>
        <w:t xml:space="preserve">L’intérêt de cette couverture est relatif car le Chili dispose d’un bon rating Coface A3 et on aurait pu se contenter d’un crédit documentaire irrévocable ce qui aurait aussi permis d’économiser la commission </w:t>
      </w:r>
      <w:r w:rsidR="00C63C2E">
        <w:rPr>
          <w:rFonts w:ascii="Arial" w:hAnsi="Arial" w:cs="Arial"/>
          <w:sz w:val="24"/>
          <w:szCs w:val="24"/>
        </w:rPr>
        <w:t>de confirmation.</w:t>
      </w:r>
    </w:p>
    <w:p w:rsidR="00506F5E" w:rsidRPr="009441B6" w:rsidRDefault="00506F5E" w:rsidP="00F164FC">
      <w:pPr>
        <w:tabs>
          <w:tab w:val="left" w:pos="2376"/>
        </w:tabs>
        <w:spacing w:after="120" w:line="240" w:lineRule="auto"/>
        <w:jc w:val="both"/>
        <w:rPr>
          <w:rFonts w:ascii="Arial" w:hAnsi="Arial" w:cs="Arial"/>
          <w:sz w:val="36"/>
          <w:szCs w:val="24"/>
        </w:rPr>
      </w:pPr>
    </w:p>
    <w:p w:rsidR="00C24D49" w:rsidRPr="0020594A" w:rsidRDefault="0020594A" w:rsidP="00C074C0">
      <w:pPr>
        <w:pBdr>
          <w:top w:val="single" w:sz="4" w:space="1" w:color="auto"/>
          <w:left w:val="single" w:sz="4" w:space="4" w:color="auto"/>
          <w:bottom w:val="single" w:sz="4" w:space="1" w:color="auto"/>
          <w:right w:val="single" w:sz="4" w:space="4" w:color="auto"/>
        </w:pBdr>
        <w:spacing w:line="240" w:lineRule="auto"/>
        <w:ind w:left="567" w:hanging="567"/>
        <w:jc w:val="both"/>
        <w:rPr>
          <w:rFonts w:ascii="Arial" w:hAnsi="Arial" w:cs="Arial"/>
          <w:b/>
          <w:color w:val="002060"/>
          <w:sz w:val="24"/>
          <w:szCs w:val="24"/>
        </w:rPr>
      </w:pPr>
      <w:r>
        <w:rPr>
          <w:rFonts w:ascii="Arial" w:hAnsi="Arial" w:cs="Arial"/>
          <w:b/>
          <w:sz w:val="24"/>
          <w:szCs w:val="24"/>
        </w:rPr>
        <w:t>2.4</w:t>
      </w:r>
      <w:r w:rsidR="00C074C0">
        <w:rPr>
          <w:rFonts w:ascii="Arial" w:hAnsi="Arial" w:cs="Arial"/>
          <w:b/>
          <w:sz w:val="24"/>
          <w:szCs w:val="24"/>
        </w:rPr>
        <w:tab/>
      </w:r>
      <w:r>
        <w:rPr>
          <w:rFonts w:ascii="Arial" w:hAnsi="Arial" w:cs="Arial"/>
          <w:b/>
          <w:sz w:val="24"/>
          <w:szCs w:val="24"/>
        </w:rPr>
        <w:t>Relevez les deux incohérences de l’ouverture du crédit documentaire par rapport aux termes du contrat commercial et expliquez les conséquences pour ICS si celles-ci ne sont pas amendées.</w:t>
      </w:r>
      <w:r w:rsidR="009441B6">
        <w:rPr>
          <w:rFonts w:ascii="Arial" w:hAnsi="Arial" w:cs="Arial"/>
          <w:b/>
          <w:sz w:val="24"/>
          <w:szCs w:val="24"/>
        </w:rPr>
        <w:tab/>
      </w:r>
      <w:r w:rsidR="00C24D49" w:rsidRPr="0020594A">
        <w:rPr>
          <w:rFonts w:ascii="Arial" w:hAnsi="Arial" w:cs="Arial"/>
          <w:color w:val="FF0000"/>
          <w:sz w:val="24"/>
          <w:szCs w:val="24"/>
        </w:rPr>
        <w:t>UC61CP4</w:t>
      </w:r>
      <w:r w:rsidR="009441B6">
        <w:rPr>
          <w:rFonts w:ascii="Arial" w:hAnsi="Arial" w:cs="Arial"/>
          <w:color w:val="FF0000"/>
          <w:sz w:val="24"/>
          <w:szCs w:val="24"/>
        </w:rPr>
        <w:t xml:space="preserve"> (</w:t>
      </w:r>
      <w:r w:rsidR="00DB5AC5" w:rsidRPr="00BC30D8">
        <w:rPr>
          <w:rFonts w:ascii="Arial" w:hAnsi="Arial" w:cs="Arial"/>
          <w:b/>
          <w:color w:val="FF0000"/>
          <w:sz w:val="24"/>
          <w:szCs w:val="24"/>
        </w:rPr>
        <w:t>4</w:t>
      </w:r>
      <w:r w:rsidR="00F164FC" w:rsidRPr="00BC30D8">
        <w:rPr>
          <w:rFonts w:ascii="Arial" w:hAnsi="Arial" w:cs="Arial"/>
          <w:b/>
          <w:color w:val="FF0000"/>
          <w:sz w:val="24"/>
          <w:szCs w:val="24"/>
        </w:rPr>
        <w:t xml:space="preserve"> </w:t>
      </w:r>
      <w:r w:rsidR="00DB5AC5" w:rsidRPr="00BC30D8">
        <w:rPr>
          <w:rFonts w:ascii="Arial" w:hAnsi="Arial" w:cs="Arial"/>
          <w:b/>
          <w:color w:val="FF0000"/>
          <w:sz w:val="24"/>
          <w:szCs w:val="24"/>
        </w:rPr>
        <w:t>p</w:t>
      </w:r>
      <w:r w:rsidR="00BC30D8" w:rsidRPr="00BC30D8">
        <w:rPr>
          <w:rFonts w:ascii="Arial" w:hAnsi="Arial" w:cs="Arial"/>
          <w:b/>
          <w:color w:val="FF0000"/>
          <w:sz w:val="24"/>
          <w:szCs w:val="24"/>
        </w:rPr>
        <w:t>oin</w:t>
      </w:r>
      <w:r w:rsidR="00DB5AC5" w:rsidRPr="00BC30D8">
        <w:rPr>
          <w:rFonts w:ascii="Arial" w:hAnsi="Arial" w:cs="Arial"/>
          <w:b/>
          <w:color w:val="FF0000"/>
          <w:sz w:val="24"/>
          <w:szCs w:val="24"/>
        </w:rPr>
        <w:t>ts</w:t>
      </w:r>
      <w:r w:rsidR="009441B6">
        <w:rPr>
          <w:rFonts w:ascii="Arial" w:hAnsi="Arial" w:cs="Arial"/>
          <w:b/>
          <w:color w:val="FF0000"/>
          <w:sz w:val="24"/>
          <w:szCs w:val="24"/>
        </w:rPr>
        <w:t>)</w:t>
      </w:r>
    </w:p>
    <w:p w:rsidR="00C24D49" w:rsidRPr="00F164FC" w:rsidRDefault="00C24D49" w:rsidP="00F164FC">
      <w:pPr>
        <w:pStyle w:val="Paragraphedeliste"/>
        <w:tabs>
          <w:tab w:val="left" w:pos="2376"/>
        </w:tabs>
        <w:spacing w:line="240" w:lineRule="auto"/>
        <w:rPr>
          <w:rFonts w:ascii="Arial" w:hAnsi="Arial" w:cs="Arial"/>
          <w:sz w:val="18"/>
          <w:szCs w:val="24"/>
        </w:rPr>
      </w:pPr>
    </w:p>
    <w:p w:rsidR="003D7F43" w:rsidRDefault="004E57E4" w:rsidP="00F164FC">
      <w:pPr>
        <w:pStyle w:val="Paragraphedeliste"/>
        <w:numPr>
          <w:ilvl w:val="0"/>
          <w:numId w:val="2"/>
        </w:numPr>
        <w:tabs>
          <w:tab w:val="left" w:pos="2376"/>
        </w:tabs>
        <w:spacing w:before="120" w:after="120" w:line="240" w:lineRule="auto"/>
        <w:ind w:left="426" w:hanging="357"/>
        <w:jc w:val="both"/>
        <w:rPr>
          <w:rFonts w:ascii="Arial" w:hAnsi="Arial" w:cs="Arial"/>
          <w:sz w:val="24"/>
          <w:szCs w:val="24"/>
        </w:rPr>
      </w:pPr>
      <w:r w:rsidRPr="00222260">
        <w:rPr>
          <w:rFonts w:ascii="Arial" w:hAnsi="Arial" w:cs="Arial"/>
          <w:b/>
          <w:sz w:val="24"/>
          <w:szCs w:val="24"/>
        </w:rPr>
        <w:t>Certificat d’assurance</w:t>
      </w:r>
      <w:r>
        <w:rPr>
          <w:rFonts w:ascii="Arial" w:hAnsi="Arial" w:cs="Arial"/>
          <w:sz w:val="24"/>
          <w:szCs w:val="24"/>
        </w:rPr>
        <w:t> : ICS n’est pas tenue en CPT Valparaiso de fournir l’assurance à son client</w:t>
      </w:r>
      <w:r w:rsidR="00C63C2E">
        <w:rPr>
          <w:rFonts w:ascii="Arial" w:hAnsi="Arial" w:cs="Arial"/>
          <w:sz w:val="24"/>
          <w:szCs w:val="24"/>
        </w:rPr>
        <w:t>. Ce serait un motif de réserve par la banque si le document n’est pas présent dans la liasse au moment de la réalisation. De plus, l</w:t>
      </w:r>
      <w:r w:rsidR="00D53986">
        <w:rPr>
          <w:rFonts w:ascii="Arial" w:hAnsi="Arial" w:cs="Arial"/>
          <w:sz w:val="24"/>
          <w:szCs w:val="24"/>
        </w:rPr>
        <w:t>a souscription d’une assurance</w:t>
      </w:r>
      <w:r>
        <w:rPr>
          <w:rFonts w:ascii="Arial" w:hAnsi="Arial" w:cs="Arial"/>
          <w:sz w:val="24"/>
          <w:szCs w:val="24"/>
        </w:rPr>
        <w:t xml:space="preserve"> implique</w:t>
      </w:r>
      <w:r w:rsidR="00D53986">
        <w:rPr>
          <w:rFonts w:ascii="Arial" w:hAnsi="Arial" w:cs="Arial"/>
          <w:sz w:val="24"/>
          <w:szCs w:val="24"/>
        </w:rPr>
        <w:t>rait</w:t>
      </w:r>
      <w:r>
        <w:rPr>
          <w:rFonts w:ascii="Arial" w:hAnsi="Arial" w:cs="Arial"/>
          <w:sz w:val="24"/>
          <w:szCs w:val="24"/>
        </w:rPr>
        <w:t xml:space="preserve"> un</w:t>
      </w:r>
      <w:r w:rsidR="00D53986">
        <w:rPr>
          <w:rFonts w:ascii="Arial" w:hAnsi="Arial" w:cs="Arial"/>
          <w:sz w:val="24"/>
          <w:szCs w:val="24"/>
        </w:rPr>
        <w:t xml:space="preserve"> coût supplémentaire non refacturé et une</w:t>
      </w:r>
      <w:r>
        <w:rPr>
          <w:rFonts w:ascii="Arial" w:hAnsi="Arial" w:cs="Arial"/>
          <w:sz w:val="24"/>
          <w:szCs w:val="24"/>
        </w:rPr>
        <w:t xml:space="preserve"> diminution de la marge commerciale d’ICS</w:t>
      </w:r>
      <w:r w:rsidR="00C63C2E">
        <w:rPr>
          <w:rFonts w:ascii="Arial" w:hAnsi="Arial" w:cs="Arial"/>
          <w:sz w:val="24"/>
          <w:szCs w:val="24"/>
        </w:rPr>
        <w:t>.</w:t>
      </w:r>
    </w:p>
    <w:p w:rsidR="00077CDF" w:rsidRPr="00F164FC" w:rsidRDefault="00077CDF" w:rsidP="00F164FC">
      <w:pPr>
        <w:pStyle w:val="Paragraphedeliste"/>
        <w:tabs>
          <w:tab w:val="left" w:pos="2376"/>
        </w:tabs>
        <w:spacing w:before="120" w:after="120" w:line="240" w:lineRule="auto"/>
        <w:ind w:left="426"/>
        <w:jc w:val="both"/>
        <w:rPr>
          <w:rFonts w:ascii="Arial" w:hAnsi="Arial" w:cs="Arial"/>
          <w:sz w:val="12"/>
          <w:szCs w:val="12"/>
        </w:rPr>
      </w:pPr>
    </w:p>
    <w:p w:rsidR="00506F5E" w:rsidRDefault="00D53986" w:rsidP="007A447C">
      <w:pPr>
        <w:pStyle w:val="Paragraphedeliste"/>
        <w:numPr>
          <w:ilvl w:val="0"/>
          <w:numId w:val="2"/>
        </w:numPr>
        <w:tabs>
          <w:tab w:val="left" w:pos="2376"/>
        </w:tabs>
        <w:spacing w:after="120" w:line="240" w:lineRule="auto"/>
        <w:ind w:left="426"/>
        <w:jc w:val="both"/>
        <w:rPr>
          <w:rFonts w:ascii="Arial" w:hAnsi="Arial" w:cs="Arial"/>
          <w:sz w:val="24"/>
          <w:szCs w:val="24"/>
        </w:rPr>
      </w:pPr>
      <w:r w:rsidRPr="00D53986">
        <w:rPr>
          <w:rFonts w:ascii="Arial" w:hAnsi="Arial" w:cs="Arial"/>
          <w:b/>
          <w:sz w:val="24"/>
          <w:szCs w:val="24"/>
        </w:rPr>
        <w:t>Délai de p</w:t>
      </w:r>
      <w:r w:rsidR="004E57E4" w:rsidRPr="00D53986">
        <w:rPr>
          <w:rFonts w:ascii="Arial" w:hAnsi="Arial" w:cs="Arial"/>
          <w:b/>
          <w:sz w:val="24"/>
          <w:szCs w:val="24"/>
        </w:rPr>
        <w:t>résentation des documents sous</w:t>
      </w:r>
      <w:r w:rsidR="004E57E4" w:rsidRPr="00D53986">
        <w:rPr>
          <w:rFonts w:ascii="Arial" w:hAnsi="Arial" w:cs="Arial"/>
          <w:sz w:val="24"/>
          <w:szCs w:val="24"/>
        </w:rPr>
        <w:t xml:space="preserve"> </w:t>
      </w:r>
      <w:r w:rsidR="004E57E4" w:rsidRPr="00D53986">
        <w:rPr>
          <w:rFonts w:ascii="Arial" w:hAnsi="Arial" w:cs="Arial"/>
          <w:b/>
          <w:sz w:val="24"/>
          <w:szCs w:val="24"/>
        </w:rPr>
        <w:t>3 jours</w:t>
      </w:r>
      <w:r w:rsidR="004E57E4" w:rsidRPr="00D53986">
        <w:rPr>
          <w:rFonts w:ascii="Arial" w:hAnsi="Arial" w:cs="Arial"/>
          <w:sz w:val="24"/>
          <w:szCs w:val="24"/>
        </w:rPr>
        <w:t xml:space="preserve"> après la date d’expédition : 3 jours ne suffisent pas pour récupérer le B/L au port et faire viser la facture auprès de la CCI.</w:t>
      </w:r>
      <w:r w:rsidRPr="00D53986">
        <w:rPr>
          <w:rFonts w:ascii="Arial" w:hAnsi="Arial" w:cs="Arial"/>
          <w:sz w:val="24"/>
          <w:szCs w:val="24"/>
        </w:rPr>
        <w:t xml:space="preserve"> Les documents seraient envoyés à l’encaissement.</w:t>
      </w:r>
    </w:p>
    <w:p w:rsidR="00C63C2E" w:rsidRPr="009441B6" w:rsidRDefault="00C63C2E" w:rsidP="00C63C2E">
      <w:pPr>
        <w:pStyle w:val="Paragraphedeliste"/>
        <w:rPr>
          <w:rFonts w:ascii="Arial" w:hAnsi="Arial" w:cs="Arial"/>
          <w:sz w:val="14"/>
          <w:szCs w:val="24"/>
        </w:rPr>
      </w:pPr>
    </w:p>
    <w:p w:rsidR="00C63C2E" w:rsidRPr="00C63C2E" w:rsidRDefault="00C63C2E" w:rsidP="00C63C2E">
      <w:pPr>
        <w:rPr>
          <w:rFonts w:ascii="Arial" w:hAnsi="Arial" w:cs="Arial"/>
          <w:sz w:val="24"/>
          <w:szCs w:val="24"/>
        </w:rPr>
      </w:pPr>
      <w:r>
        <w:rPr>
          <w:rFonts w:ascii="Arial" w:hAnsi="Arial" w:cs="Arial"/>
          <w:sz w:val="24"/>
          <w:szCs w:val="24"/>
        </w:rPr>
        <w:t>Acceptez é</w:t>
      </w:r>
      <w:r w:rsidR="00C074C0">
        <w:rPr>
          <w:rFonts w:ascii="Arial" w:hAnsi="Arial" w:cs="Arial"/>
          <w:sz w:val="24"/>
          <w:szCs w:val="24"/>
        </w:rPr>
        <w:t>galement la remarque suivante :</w:t>
      </w:r>
    </w:p>
    <w:p w:rsidR="00EB21D4" w:rsidRPr="003E40CE" w:rsidRDefault="00C63C2E" w:rsidP="00E55E81">
      <w:pPr>
        <w:pStyle w:val="Paragraphedeliste"/>
        <w:numPr>
          <w:ilvl w:val="0"/>
          <w:numId w:val="2"/>
        </w:numPr>
        <w:tabs>
          <w:tab w:val="left" w:pos="2376"/>
        </w:tabs>
        <w:spacing w:after="0" w:line="240" w:lineRule="auto"/>
        <w:ind w:left="426"/>
        <w:jc w:val="both"/>
        <w:rPr>
          <w:rFonts w:ascii="Arial" w:hAnsi="Arial" w:cs="Arial"/>
          <w:sz w:val="24"/>
          <w:szCs w:val="24"/>
        </w:rPr>
      </w:pPr>
      <w:r w:rsidRPr="003E40CE">
        <w:rPr>
          <w:rFonts w:ascii="Arial" w:hAnsi="Arial" w:cs="Arial"/>
          <w:sz w:val="24"/>
          <w:szCs w:val="24"/>
        </w:rPr>
        <w:t xml:space="preserve">Divergence entre le descriptif des marchandises dans l’offre commerciale </w:t>
      </w:r>
      <w:r w:rsidRPr="003E40CE">
        <w:rPr>
          <w:rFonts w:ascii="Arial" w:hAnsi="Arial" w:cs="Arial"/>
          <w:i/>
          <w:sz w:val="24"/>
          <w:szCs w:val="24"/>
        </w:rPr>
        <w:t>«</w:t>
      </w:r>
      <w:r w:rsidR="00D73BCF" w:rsidRPr="003E40CE">
        <w:rPr>
          <w:rFonts w:ascii="Arial" w:hAnsi="Arial" w:cs="Arial"/>
          <w:i/>
          <w:sz w:val="24"/>
          <w:szCs w:val="24"/>
        </w:rPr>
        <w:t xml:space="preserve"> </w:t>
      </w:r>
      <w:r w:rsidRPr="003E40CE">
        <w:rPr>
          <w:rFonts w:ascii="Arial" w:hAnsi="Arial" w:cs="Arial"/>
          <w:i/>
          <w:sz w:val="24"/>
          <w:szCs w:val="24"/>
        </w:rPr>
        <w:t>115</w:t>
      </w:r>
      <w:r w:rsidR="00C074C0" w:rsidRPr="003E40CE">
        <w:rPr>
          <w:rFonts w:ascii="Arial" w:hAnsi="Arial" w:cs="Arial"/>
          <w:i/>
          <w:sz w:val="24"/>
          <w:szCs w:val="24"/>
        </w:rPr>
        <w:t> </w:t>
      </w:r>
      <w:r w:rsidRPr="003E40CE">
        <w:rPr>
          <w:rFonts w:ascii="Arial" w:hAnsi="Arial" w:cs="Arial"/>
          <w:i/>
          <w:sz w:val="24"/>
          <w:szCs w:val="24"/>
        </w:rPr>
        <w:t>semoirs (seeding machines) JP1 »</w:t>
      </w:r>
      <w:r w:rsidRPr="003E40CE">
        <w:rPr>
          <w:rFonts w:ascii="Arial" w:hAnsi="Arial" w:cs="Arial"/>
          <w:sz w:val="24"/>
          <w:szCs w:val="24"/>
        </w:rPr>
        <w:t xml:space="preserve"> et dans l’accréditif </w:t>
      </w:r>
      <w:r w:rsidRPr="003E40CE">
        <w:rPr>
          <w:rFonts w:ascii="Arial" w:hAnsi="Arial" w:cs="Arial"/>
          <w:i/>
          <w:sz w:val="24"/>
          <w:szCs w:val="24"/>
        </w:rPr>
        <w:t>« seeding machines ».</w:t>
      </w:r>
    </w:p>
    <w:p w:rsidR="003D77CB" w:rsidRDefault="003D77CB" w:rsidP="00506F5E">
      <w:pPr>
        <w:tabs>
          <w:tab w:val="left" w:pos="2376"/>
        </w:tabs>
        <w:spacing w:after="0" w:line="240" w:lineRule="auto"/>
        <w:jc w:val="both"/>
        <w:rPr>
          <w:rFonts w:ascii="Arial" w:hAnsi="Arial" w:cs="Arial"/>
          <w:sz w:val="24"/>
          <w:szCs w:val="24"/>
        </w:rPr>
      </w:pPr>
    </w:p>
    <w:p w:rsidR="00506F5E" w:rsidRPr="008E0D37" w:rsidRDefault="00506F5E" w:rsidP="00506F5E">
      <w:pPr>
        <w:tabs>
          <w:tab w:val="left" w:pos="2376"/>
        </w:tabs>
        <w:spacing w:after="0" w:line="240" w:lineRule="auto"/>
        <w:jc w:val="both"/>
        <w:rPr>
          <w:rFonts w:ascii="Arial" w:hAnsi="Arial" w:cs="Arial"/>
          <w:sz w:val="24"/>
          <w:szCs w:val="24"/>
        </w:rPr>
      </w:pPr>
    </w:p>
    <w:p w:rsidR="00C70ADF" w:rsidRPr="00C70ADF" w:rsidRDefault="004F328A" w:rsidP="00A7656D">
      <w:pPr>
        <w:pBdr>
          <w:top w:val="single" w:sz="4" w:space="1" w:color="auto"/>
          <w:left w:val="single" w:sz="4" w:space="4" w:color="auto"/>
          <w:bottom w:val="single" w:sz="4" w:space="1" w:color="auto"/>
          <w:right w:val="single" w:sz="4" w:space="4" w:color="auto"/>
        </w:pBdr>
        <w:tabs>
          <w:tab w:val="left" w:pos="567"/>
        </w:tabs>
        <w:spacing w:after="0" w:line="240" w:lineRule="auto"/>
        <w:ind w:left="567" w:hanging="567"/>
        <w:jc w:val="both"/>
        <w:rPr>
          <w:rFonts w:ascii="Arial" w:hAnsi="Arial" w:cs="Arial"/>
          <w:b/>
          <w:color w:val="002060"/>
          <w:sz w:val="24"/>
          <w:szCs w:val="24"/>
        </w:rPr>
      </w:pPr>
      <w:r>
        <w:rPr>
          <w:rFonts w:ascii="Arial" w:hAnsi="Arial" w:cs="Arial"/>
          <w:b/>
          <w:sz w:val="24"/>
          <w:szCs w:val="24"/>
        </w:rPr>
        <w:t>2.</w:t>
      </w:r>
      <w:r w:rsidR="003E40CE">
        <w:rPr>
          <w:rFonts w:ascii="Arial" w:hAnsi="Arial" w:cs="Arial"/>
          <w:b/>
          <w:sz w:val="24"/>
          <w:szCs w:val="24"/>
        </w:rPr>
        <w:t>5</w:t>
      </w:r>
      <w:r>
        <w:rPr>
          <w:rFonts w:ascii="Arial" w:hAnsi="Arial" w:cs="Arial"/>
          <w:b/>
          <w:sz w:val="24"/>
          <w:szCs w:val="24"/>
        </w:rPr>
        <w:tab/>
      </w:r>
      <w:r w:rsidR="00C074C0">
        <w:rPr>
          <w:rFonts w:ascii="Arial" w:hAnsi="Arial" w:cs="Arial"/>
          <w:b/>
          <w:sz w:val="24"/>
          <w:szCs w:val="24"/>
        </w:rPr>
        <w:t>Évaluez</w:t>
      </w:r>
      <w:r w:rsidR="00C70ADF">
        <w:rPr>
          <w:rFonts w:ascii="Arial" w:hAnsi="Arial" w:cs="Arial"/>
          <w:b/>
          <w:sz w:val="24"/>
          <w:szCs w:val="24"/>
        </w:rPr>
        <w:t xml:space="preserve"> le montant des frais bancaires liés à ce crédit documentaire.</w:t>
      </w:r>
      <w:r w:rsidR="00C074C0">
        <w:rPr>
          <w:rFonts w:ascii="Arial" w:hAnsi="Arial" w:cs="Arial"/>
          <w:b/>
          <w:sz w:val="24"/>
          <w:szCs w:val="24"/>
        </w:rPr>
        <w:tab/>
      </w:r>
      <w:r w:rsidR="00C074C0">
        <w:rPr>
          <w:rFonts w:ascii="Arial" w:hAnsi="Arial" w:cs="Arial"/>
          <w:b/>
          <w:sz w:val="24"/>
          <w:szCs w:val="24"/>
        </w:rPr>
        <w:tab/>
      </w:r>
      <w:r w:rsidRPr="0086702E">
        <w:rPr>
          <w:rFonts w:ascii="Arial" w:hAnsi="Arial" w:cs="Arial"/>
          <w:color w:val="FF0000"/>
          <w:sz w:val="24"/>
          <w:szCs w:val="24"/>
        </w:rPr>
        <w:t>UC61CP</w:t>
      </w:r>
      <w:r>
        <w:rPr>
          <w:rFonts w:ascii="Arial" w:hAnsi="Arial" w:cs="Arial"/>
          <w:color w:val="FF0000"/>
          <w:sz w:val="24"/>
          <w:szCs w:val="24"/>
        </w:rPr>
        <w:t>4 et 5</w:t>
      </w:r>
      <w:r w:rsidR="009441B6">
        <w:rPr>
          <w:rFonts w:ascii="Arial" w:hAnsi="Arial" w:cs="Arial"/>
          <w:color w:val="FF0000"/>
          <w:sz w:val="24"/>
          <w:szCs w:val="24"/>
        </w:rPr>
        <w:t xml:space="preserve"> (</w:t>
      </w:r>
      <w:r w:rsidR="00B815F4" w:rsidRPr="001D31F1">
        <w:rPr>
          <w:rFonts w:ascii="Arial" w:hAnsi="Arial" w:cs="Arial"/>
          <w:b/>
          <w:color w:val="FF0000"/>
          <w:sz w:val="24"/>
          <w:szCs w:val="24"/>
        </w:rPr>
        <w:t>2</w:t>
      </w:r>
      <w:r w:rsidR="000A07DB" w:rsidRPr="001D31F1">
        <w:rPr>
          <w:rFonts w:ascii="Arial" w:hAnsi="Arial" w:cs="Arial"/>
          <w:b/>
          <w:color w:val="FF0000"/>
          <w:sz w:val="24"/>
          <w:szCs w:val="24"/>
        </w:rPr>
        <w:t xml:space="preserve"> points</w:t>
      </w:r>
      <w:r w:rsidR="009441B6">
        <w:rPr>
          <w:rFonts w:ascii="Arial" w:hAnsi="Arial" w:cs="Arial"/>
          <w:b/>
          <w:color w:val="FF0000"/>
          <w:sz w:val="24"/>
          <w:szCs w:val="24"/>
        </w:rPr>
        <w:t>)</w:t>
      </w:r>
    </w:p>
    <w:p w:rsidR="00995E3C" w:rsidRDefault="00995E3C" w:rsidP="00506F5E">
      <w:pPr>
        <w:tabs>
          <w:tab w:val="left" w:pos="2376"/>
        </w:tabs>
        <w:spacing w:after="0" w:line="240" w:lineRule="auto"/>
        <w:rPr>
          <w:rFonts w:ascii="Arial" w:hAnsi="Arial" w:cs="Arial"/>
          <w:sz w:val="24"/>
          <w:szCs w:val="24"/>
        </w:rPr>
      </w:pPr>
    </w:p>
    <w:tbl>
      <w:tblPr>
        <w:tblStyle w:val="Grilledutableau"/>
        <w:tblW w:w="0" w:type="auto"/>
        <w:jc w:val="center"/>
        <w:tblLook w:val="04A0" w:firstRow="1" w:lastRow="0" w:firstColumn="1" w:lastColumn="0" w:noHBand="0" w:noVBand="1"/>
      </w:tblPr>
      <w:tblGrid>
        <w:gridCol w:w="3398"/>
        <w:gridCol w:w="3398"/>
        <w:gridCol w:w="2384"/>
      </w:tblGrid>
      <w:tr w:rsidR="002D1B68" w:rsidRPr="00077CDF" w:rsidTr="009441B6">
        <w:trPr>
          <w:trHeight w:val="340"/>
          <w:jc w:val="center"/>
        </w:trPr>
        <w:tc>
          <w:tcPr>
            <w:tcW w:w="3398" w:type="dxa"/>
            <w:vAlign w:val="center"/>
          </w:tcPr>
          <w:p w:rsidR="002D1B68" w:rsidRPr="00077CDF" w:rsidRDefault="009441B6" w:rsidP="009441B6">
            <w:pPr>
              <w:tabs>
                <w:tab w:val="left" w:pos="2376"/>
              </w:tabs>
              <w:jc w:val="center"/>
              <w:rPr>
                <w:rFonts w:ascii="Arial" w:hAnsi="Arial" w:cs="Arial"/>
                <w:b/>
                <w:sz w:val="24"/>
                <w:szCs w:val="24"/>
              </w:rPr>
            </w:pPr>
            <w:r>
              <w:rPr>
                <w:rFonts w:ascii="Arial" w:hAnsi="Arial" w:cs="Arial"/>
                <w:b/>
                <w:sz w:val="24"/>
                <w:szCs w:val="24"/>
              </w:rPr>
              <w:t>É</w:t>
            </w:r>
            <w:r w:rsidR="002D1B68" w:rsidRPr="00077CDF">
              <w:rPr>
                <w:rFonts w:ascii="Arial" w:hAnsi="Arial" w:cs="Arial"/>
                <w:b/>
                <w:sz w:val="24"/>
                <w:szCs w:val="24"/>
              </w:rPr>
              <w:t>léments</w:t>
            </w:r>
          </w:p>
        </w:tc>
        <w:tc>
          <w:tcPr>
            <w:tcW w:w="3398" w:type="dxa"/>
            <w:vAlign w:val="center"/>
          </w:tcPr>
          <w:p w:rsidR="002D1B68" w:rsidRPr="00077CDF" w:rsidRDefault="00077CDF" w:rsidP="009441B6">
            <w:pPr>
              <w:tabs>
                <w:tab w:val="left" w:pos="2376"/>
              </w:tabs>
              <w:jc w:val="center"/>
              <w:rPr>
                <w:rFonts w:ascii="Arial" w:hAnsi="Arial" w:cs="Arial"/>
                <w:b/>
                <w:sz w:val="24"/>
                <w:szCs w:val="24"/>
              </w:rPr>
            </w:pPr>
            <w:r w:rsidRPr="00077CDF">
              <w:rPr>
                <w:rFonts w:ascii="Arial" w:hAnsi="Arial" w:cs="Arial"/>
                <w:b/>
                <w:sz w:val="24"/>
                <w:szCs w:val="24"/>
              </w:rPr>
              <w:t>C</w:t>
            </w:r>
            <w:r w:rsidR="002D1B68" w:rsidRPr="00077CDF">
              <w:rPr>
                <w:rFonts w:ascii="Arial" w:hAnsi="Arial" w:cs="Arial"/>
                <w:b/>
                <w:sz w:val="24"/>
                <w:szCs w:val="24"/>
              </w:rPr>
              <w:t>alculs</w:t>
            </w:r>
          </w:p>
        </w:tc>
        <w:tc>
          <w:tcPr>
            <w:tcW w:w="2384" w:type="dxa"/>
            <w:vAlign w:val="center"/>
          </w:tcPr>
          <w:p w:rsidR="002D1B68" w:rsidRPr="00077CDF" w:rsidRDefault="002D1B68" w:rsidP="009441B6">
            <w:pPr>
              <w:tabs>
                <w:tab w:val="left" w:pos="2376"/>
              </w:tabs>
              <w:jc w:val="center"/>
              <w:rPr>
                <w:rFonts w:ascii="Arial" w:hAnsi="Arial" w:cs="Arial"/>
                <w:b/>
                <w:sz w:val="24"/>
                <w:szCs w:val="24"/>
              </w:rPr>
            </w:pPr>
            <w:r w:rsidRPr="00077CDF">
              <w:rPr>
                <w:rFonts w:ascii="Arial" w:hAnsi="Arial" w:cs="Arial"/>
                <w:b/>
                <w:sz w:val="24"/>
                <w:szCs w:val="24"/>
              </w:rPr>
              <w:t>Résultats en EUR</w:t>
            </w:r>
          </w:p>
        </w:tc>
      </w:tr>
      <w:tr w:rsidR="002D1B68" w:rsidTr="009441B6">
        <w:trPr>
          <w:trHeight w:val="340"/>
          <w:jc w:val="center"/>
        </w:trPr>
        <w:tc>
          <w:tcPr>
            <w:tcW w:w="3398" w:type="dxa"/>
            <w:vAlign w:val="center"/>
          </w:tcPr>
          <w:p w:rsidR="002D1B68" w:rsidRDefault="002D1B68" w:rsidP="009441B6">
            <w:pPr>
              <w:tabs>
                <w:tab w:val="left" w:pos="2376"/>
              </w:tabs>
              <w:rPr>
                <w:rFonts w:ascii="Arial" w:hAnsi="Arial" w:cs="Arial"/>
                <w:sz w:val="24"/>
                <w:szCs w:val="24"/>
              </w:rPr>
            </w:pPr>
            <w:r>
              <w:rPr>
                <w:rFonts w:ascii="Arial" w:hAnsi="Arial" w:cs="Arial"/>
                <w:sz w:val="24"/>
                <w:szCs w:val="24"/>
              </w:rPr>
              <w:t>Confirmation sur le Chili</w:t>
            </w:r>
          </w:p>
        </w:tc>
        <w:tc>
          <w:tcPr>
            <w:tcW w:w="3398" w:type="dxa"/>
            <w:vAlign w:val="center"/>
          </w:tcPr>
          <w:p w:rsidR="002D1B68" w:rsidRDefault="002D1B68" w:rsidP="009441B6">
            <w:pPr>
              <w:tabs>
                <w:tab w:val="left" w:pos="2376"/>
              </w:tabs>
              <w:rPr>
                <w:rFonts w:ascii="Arial" w:hAnsi="Arial" w:cs="Arial"/>
                <w:sz w:val="24"/>
                <w:szCs w:val="24"/>
              </w:rPr>
            </w:pPr>
            <w:r>
              <w:rPr>
                <w:rFonts w:ascii="Arial" w:hAnsi="Arial" w:cs="Arial"/>
                <w:sz w:val="24"/>
                <w:szCs w:val="24"/>
              </w:rPr>
              <w:t>Minimum applicable</w:t>
            </w:r>
          </w:p>
        </w:tc>
        <w:tc>
          <w:tcPr>
            <w:tcW w:w="2384" w:type="dxa"/>
            <w:vAlign w:val="center"/>
          </w:tcPr>
          <w:p w:rsidR="002D1B68" w:rsidRDefault="002D1B68" w:rsidP="009441B6">
            <w:pPr>
              <w:tabs>
                <w:tab w:val="left" w:pos="2376"/>
              </w:tabs>
              <w:jc w:val="right"/>
              <w:rPr>
                <w:rFonts w:ascii="Arial" w:hAnsi="Arial" w:cs="Arial"/>
                <w:sz w:val="24"/>
                <w:szCs w:val="24"/>
              </w:rPr>
            </w:pPr>
            <w:r>
              <w:rPr>
                <w:rFonts w:ascii="Arial" w:hAnsi="Arial" w:cs="Arial"/>
                <w:sz w:val="24"/>
                <w:szCs w:val="24"/>
              </w:rPr>
              <w:t>155,00</w:t>
            </w:r>
          </w:p>
        </w:tc>
      </w:tr>
      <w:tr w:rsidR="002D1B68" w:rsidTr="009441B6">
        <w:trPr>
          <w:trHeight w:val="340"/>
          <w:jc w:val="center"/>
        </w:trPr>
        <w:tc>
          <w:tcPr>
            <w:tcW w:w="3398" w:type="dxa"/>
            <w:vAlign w:val="center"/>
          </w:tcPr>
          <w:p w:rsidR="002D1B68" w:rsidRDefault="002D1B68" w:rsidP="009441B6">
            <w:pPr>
              <w:tabs>
                <w:tab w:val="left" w:pos="2376"/>
              </w:tabs>
              <w:rPr>
                <w:rFonts w:ascii="Arial" w:hAnsi="Arial" w:cs="Arial"/>
                <w:sz w:val="24"/>
                <w:szCs w:val="24"/>
              </w:rPr>
            </w:pPr>
            <w:r>
              <w:rPr>
                <w:rFonts w:ascii="Arial" w:hAnsi="Arial" w:cs="Arial"/>
                <w:sz w:val="24"/>
                <w:szCs w:val="24"/>
              </w:rPr>
              <w:t>Vérification de documents</w:t>
            </w:r>
          </w:p>
        </w:tc>
        <w:tc>
          <w:tcPr>
            <w:tcW w:w="3398" w:type="dxa"/>
            <w:vAlign w:val="center"/>
          </w:tcPr>
          <w:p w:rsidR="002D1B68" w:rsidRDefault="00C074C0" w:rsidP="009441B6">
            <w:pPr>
              <w:tabs>
                <w:tab w:val="left" w:pos="2376"/>
              </w:tabs>
              <w:rPr>
                <w:rFonts w:ascii="Arial" w:hAnsi="Arial" w:cs="Arial"/>
                <w:sz w:val="24"/>
                <w:szCs w:val="24"/>
              </w:rPr>
            </w:pPr>
            <w:r>
              <w:rPr>
                <w:rFonts w:ascii="Arial" w:hAnsi="Arial" w:cs="Arial"/>
                <w:sz w:val="24"/>
                <w:szCs w:val="24"/>
              </w:rPr>
              <w:t>51 </w:t>
            </w:r>
            <w:r w:rsidR="002D1B68">
              <w:rPr>
                <w:rFonts w:ascii="Arial" w:hAnsi="Arial" w:cs="Arial"/>
                <w:sz w:val="24"/>
                <w:szCs w:val="24"/>
              </w:rPr>
              <w:t>000 x 1</w:t>
            </w:r>
            <w:r w:rsidR="00DB5AC5">
              <w:rPr>
                <w:rFonts w:ascii="Arial" w:hAnsi="Arial" w:cs="Arial"/>
                <w:sz w:val="24"/>
                <w:szCs w:val="24"/>
              </w:rPr>
              <w:t>,</w:t>
            </w:r>
            <w:r w:rsidR="002D1B68">
              <w:rPr>
                <w:rFonts w:ascii="Arial" w:hAnsi="Arial" w:cs="Arial"/>
                <w:sz w:val="24"/>
                <w:szCs w:val="24"/>
              </w:rPr>
              <w:t>25 / 1</w:t>
            </w:r>
            <w:r>
              <w:rPr>
                <w:rFonts w:ascii="Arial" w:hAnsi="Arial" w:cs="Arial"/>
                <w:sz w:val="24"/>
                <w:szCs w:val="24"/>
              </w:rPr>
              <w:t> </w:t>
            </w:r>
            <w:r w:rsidR="002D1B68">
              <w:rPr>
                <w:rFonts w:ascii="Arial" w:hAnsi="Arial" w:cs="Arial"/>
                <w:sz w:val="24"/>
                <w:szCs w:val="24"/>
              </w:rPr>
              <w:t>000 = 63,75</w:t>
            </w:r>
          </w:p>
        </w:tc>
        <w:tc>
          <w:tcPr>
            <w:tcW w:w="2384" w:type="dxa"/>
            <w:vAlign w:val="center"/>
          </w:tcPr>
          <w:p w:rsidR="002D1B68" w:rsidRDefault="002D1B68" w:rsidP="009441B6">
            <w:pPr>
              <w:tabs>
                <w:tab w:val="left" w:pos="2376"/>
              </w:tabs>
              <w:jc w:val="right"/>
              <w:rPr>
                <w:rFonts w:ascii="Arial" w:hAnsi="Arial" w:cs="Arial"/>
                <w:sz w:val="24"/>
                <w:szCs w:val="24"/>
              </w:rPr>
            </w:pPr>
            <w:r>
              <w:rPr>
                <w:rFonts w:ascii="Arial" w:hAnsi="Arial" w:cs="Arial"/>
                <w:sz w:val="24"/>
                <w:szCs w:val="24"/>
              </w:rPr>
              <w:t>100,00</w:t>
            </w:r>
          </w:p>
        </w:tc>
      </w:tr>
      <w:tr w:rsidR="002D1B68" w:rsidTr="009441B6">
        <w:trPr>
          <w:trHeight w:val="340"/>
          <w:jc w:val="center"/>
        </w:trPr>
        <w:tc>
          <w:tcPr>
            <w:tcW w:w="3398" w:type="dxa"/>
            <w:vAlign w:val="center"/>
          </w:tcPr>
          <w:p w:rsidR="002D1B68" w:rsidRDefault="002D1B68" w:rsidP="009441B6">
            <w:pPr>
              <w:tabs>
                <w:tab w:val="left" w:pos="2376"/>
              </w:tabs>
              <w:rPr>
                <w:rFonts w:ascii="Arial" w:hAnsi="Arial" w:cs="Arial"/>
                <w:sz w:val="24"/>
                <w:szCs w:val="24"/>
              </w:rPr>
            </w:pPr>
            <w:r>
              <w:rPr>
                <w:rFonts w:ascii="Arial" w:hAnsi="Arial" w:cs="Arial"/>
                <w:sz w:val="24"/>
                <w:szCs w:val="24"/>
              </w:rPr>
              <w:t>Frais de dossier</w:t>
            </w:r>
          </w:p>
        </w:tc>
        <w:tc>
          <w:tcPr>
            <w:tcW w:w="3398" w:type="dxa"/>
            <w:vAlign w:val="center"/>
          </w:tcPr>
          <w:p w:rsidR="002D1B68" w:rsidRDefault="00C074C0" w:rsidP="009441B6">
            <w:pPr>
              <w:tabs>
                <w:tab w:val="left" w:pos="2376"/>
              </w:tabs>
              <w:rPr>
                <w:rFonts w:ascii="Arial" w:hAnsi="Arial" w:cs="Arial"/>
                <w:sz w:val="24"/>
                <w:szCs w:val="24"/>
              </w:rPr>
            </w:pPr>
            <w:r>
              <w:rPr>
                <w:rFonts w:ascii="Arial" w:hAnsi="Arial" w:cs="Arial"/>
                <w:sz w:val="24"/>
                <w:szCs w:val="24"/>
              </w:rPr>
              <w:t>51 </w:t>
            </w:r>
            <w:r w:rsidR="002D1B68">
              <w:rPr>
                <w:rFonts w:ascii="Arial" w:hAnsi="Arial" w:cs="Arial"/>
                <w:sz w:val="24"/>
                <w:szCs w:val="24"/>
              </w:rPr>
              <w:t>000 x 0</w:t>
            </w:r>
            <w:r w:rsidR="00DB5AC5">
              <w:rPr>
                <w:rFonts w:ascii="Arial" w:hAnsi="Arial" w:cs="Arial"/>
                <w:sz w:val="24"/>
                <w:szCs w:val="24"/>
              </w:rPr>
              <w:t>,</w:t>
            </w:r>
            <w:r w:rsidR="002D1B68">
              <w:rPr>
                <w:rFonts w:ascii="Arial" w:hAnsi="Arial" w:cs="Arial"/>
                <w:sz w:val="24"/>
                <w:szCs w:val="24"/>
              </w:rPr>
              <w:t>8 / 1</w:t>
            </w:r>
            <w:r>
              <w:rPr>
                <w:rFonts w:ascii="Arial" w:hAnsi="Arial" w:cs="Arial"/>
                <w:sz w:val="24"/>
                <w:szCs w:val="24"/>
              </w:rPr>
              <w:t> </w:t>
            </w:r>
            <w:r w:rsidR="002D1B68">
              <w:rPr>
                <w:rFonts w:ascii="Arial" w:hAnsi="Arial" w:cs="Arial"/>
                <w:sz w:val="24"/>
                <w:szCs w:val="24"/>
              </w:rPr>
              <w:t>000 = 40,80</w:t>
            </w:r>
          </w:p>
        </w:tc>
        <w:tc>
          <w:tcPr>
            <w:tcW w:w="2384" w:type="dxa"/>
            <w:vAlign w:val="center"/>
          </w:tcPr>
          <w:p w:rsidR="002D1B68" w:rsidRDefault="002D1B68" w:rsidP="009441B6">
            <w:pPr>
              <w:tabs>
                <w:tab w:val="left" w:pos="2376"/>
              </w:tabs>
              <w:jc w:val="right"/>
              <w:rPr>
                <w:rFonts w:ascii="Arial" w:hAnsi="Arial" w:cs="Arial"/>
                <w:sz w:val="24"/>
                <w:szCs w:val="24"/>
              </w:rPr>
            </w:pPr>
            <w:r>
              <w:rPr>
                <w:rFonts w:ascii="Arial" w:hAnsi="Arial" w:cs="Arial"/>
                <w:sz w:val="24"/>
                <w:szCs w:val="24"/>
              </w:rPr>
              <w:t>90,00</w:t>
            </w:r>
          </w:p>
        </w:tc>
      </w:tr>
      <w:tr w:rsidR="002D1B68" w:rsidTr="009441B6">
        <w:trPr>
          <w:trHeight w:val="340"/>
          <w:jc w:val="center"/>
        </w:trPr>
        <w:tc>
          <w:tcPr>
            <w:tcW w:w="3398" w:type="dxa"/>
            <w:vAlign w:val="center"/>
          </w:tcPr>
          <w:p w:rsidR="002D1B68" w:rsidRDefault="002D1B68" w:rsidP="009441B6">
            <w:pPr>
              <w:tabs>
                <w:tab w:val="left" w:pos="2376"/>
              </w:tabs>
              <w:rPr>
                <w:rFonts w:ascii="Arial" w:hAnsi="Arial" w:cs="Arial"/>
                <w:sz w:val="24"/>
                <w:szCs w:val="24"/>
              </w:rPr>
            </w:pPr>
            <w:r>
              <w:rPr>
                <w:rFonts w:ascii="Arial" w:hAnsi="Arial" w:cs="Arial"/>
                <w:sz w:val="24"/>
                <w:szCs w:val="24"/>
              </w:rPr>
              <w:t>Frais de SWIFT et de port</w:t>
            </w:r>
          </w:p>
        </w:tc>
        <w:tc>
          <w:tcPr>
            <w:tcW w:w="3398" w:type="dxa"/>
            <w:vAlign w:val="center"/>
          </w:tcPr>
          <w:p w:rsidR="002D1B68" w:rsidRDefault="002D1B68" w:rsidP="009441B6">
            <w:pPr>
              <w:tabs>
                <w:tab w:val="left" w:pos="2376"/>
              </w:tabs>
              <w:rPr>
                <w:rFonts w:ascii="Arial" w:hAnsi="Arial" w:cs="Arial"/>
                <w:sz w:val="24"/>
                <w:szCs w:val="24"/>
              </w:rPr>
            </w:pPr>
            <w:r>
              <w:rPr>
                <w:rFonts w:ascii="Arial" w:hAnsi="Arial" w:cs="Arial"/>
                <w:sz w:val="24"/>
                <w:szCs w:val="24"/>
              </w:rPr>
              <w:t>12 + 25</w:t>
            </w:r>
          </w:p>
        </w:tc>
        <w:tc>
          <w:tcPr>
            <w:tcW w:w="2384" w:type="dxa"/>
            <w:vAlign w:val="center"/>
          </w:tcPr>
          <w:p w:rsidR="002D1B68" w:rsidRDefault="002D1B68" w:rsidP="009441B6">
            <w:pPr>
              <w:tabs>
                <w:tab w:val="left" w:pos="2376"/>
              </w:tabs>
              <w:jc w:val="right"/>
              <w:rPr>
                <w:rFonts w:ascii="Arial" w:hAnsi="Arial" w:cs="Arial"/>
                <w:sz w:val="24"/>
                <w:szCs w:val="24"/>
              </w:rPr>
            </w:pPr>
            <w:r>
              <w:rPr>
                <w:rFonts w:ascii="Arial" w:hAnsi="Arial" w:cs="Arial"/>
                <w:sz w:val="24"/>
                <w:szCs w:val="24"/>
              </w:rPr>
              <w:t>37,00</w:t>
            </w:r>
          </w:p>
        </w:tc>
      </w:tr>
      <w:tr w:rsidR="002D1B68" w:rsidTr="009441B6">
        <w:trPr>
          <w:trHeight w:val="340"/>
          <w:jc w:val="center"/>
        </w:trPr>
        <w:tc>
          <w:tcPr>
            <w:tcW w:w="3398" w:type="dxa"/>
            <w:vAlign w:val="center"/>
          </w:tcPr>
          <w:p w:rsidR="002D1B68" w:rsidRPr="002D1B68" w:rsidRDefault="002D1B68" w:rsidP="009441B6">
            <w:pPr>
              <w:tabs>
                <w:tab w:val="left" w:pos="2376"/>
              </w:tabs>
              <w:rPr>
                <w:rFonts w:ascii="Arial" w:hAnsi="Arial" w:cs="Arial"/>
                <w:b/>
                <w:sz w:val="24"/>
                <w:szCs w:val="24"/>
              </w:rPr>
            </w:pPr>
            <w:r w:rsidRPr="002D1B68">
              <w:rPr>
                <w:rFonts w:ascii="Arial" w:hAnsi="Arial" w:cs="Arial"/>
                <w:b/>
                <w:sz w:val="24"/>
                <w:szCs w:val="24"/>
              </w:rPr>
              <w:t>TOTAL DES FRAIS</w:t>
            </w:r>
          </w:p>
        </w:tc>
        <w:tc>
          <w:tcPr>
            <w:tcW w:w="3398" w:type="dxa"/>
            <w:vAlign w:val="center"/>
          </w:tcPr>
          <w:p w:rsidR="002D1B68" w:rsidRPr="002D1B68" w:rsidRDefault="002D1B68" w:rsidP="009441B6">
            <w:pPr>
              <w:tabs>
                <w:tab w:val="left" w:pos="2376"/>
              </w:tabs>
              <w:rPr>
                <w:rFonts w:ascii="Arial" w:hAnsi="Arial" w:cs="Arial"/>
                <w:b/>
                <w:sz w:val="24"/>
                <w:szCs w:val="24"/>
              </w:rPr>
            </w:pPr>
          </w:p>
        </w:tc>
        <w:tc>
          <w:tcPr>
            <w:tcW w:w="2384" w:type="dxa"/>
            <w:vAlign w:val="center"/>
          </w:tcPr>
          <w:p w:rsidR="002D1B68" w:rsidRPr="002D1B68" w:rsidRDefault="002D1B68" w:rsidP="009441B6">
            <w:pPr>
              <w:tabs>
                <w:tab w:val="left" w:pos="2376"/>
              </w:tabs>
              <w:jc w:val="right"/>
              <w:rPr>
                <w:rFonts w:ascii="Arial" w:hAnsi="Arial" w:cs="Arial"/>
                <w:b/>
                <w:sz w:val="24"/>
                <w:szCs w:val="24"/>
              </w:rPr>
            </w:pPr>
            <w:r w:rsidRPr="002D1B68">
              <w:rPr>
                <w:rFonts w:ascii="Arial" w:hAnsi="Arial" w:cs="Arial"/>
                <w:b/>
                <w:sz w:val="24"/>
                <w:szCs w:val="24"/>
              </w:rPr>
              <w:t>382,00</w:t>
            </w:r>
          </w:p>
        </w:tc>
      </w:tr>
    </w:tbl>
    <w:p w:rsidR="002D1B68" w:rsidRDefault="002D1B68" w:rsidP="00506F5E">
      <w:pPr>
        <w:tabs>
          <w:tab w:val="left" w:pos="2376"/>
        </w:tabs>
        <w:spacing w:line="240" w:lineRule="auto"/>
        <w:rPr>
          <w:rFonts w:ascii="Arial" w:hAnsi="Arial" w:cs="Arial"/>
          <w:sz w:val="40"/>
          <w:szCs w:val="24"/>
        </w:rPr>
      </w:pPr>
    </w:p>
    <w:p w:rsidR="00BC24A8" w:rsidRPr="00BC24A8" w:rsidRDefault="00BC24A8" w:rsidP="00506F5E">
      <w:pPr>
        <w:tabs>
          <w:tab w:val="left" w:pos="2376"/>
        </w:tabs>
        <w:spacing w:line="240" w:lineRule="auto"/>
        <w:rPr>
          <w:rFonts w:ascii="Arial" w:hAnsi="Arial" w:cs="Arial"/>
          <w:sz w:val="36"/>
          <w:szCs w:val="24"/>
        </w:rPr>
      </w:pPr>
    </w:p>
    <w:p w:rsidR="00C70ADF" w:rsidRPr="00C70ADF" w:rsidRDefault="00C70ADF" w:rsidP="00506F5E">
      <w:pPr>
        <w:pBdr>
          <w:top w:val="single" w:sz="4" w:space="1" w:color="auto"/>
          <w:left w:val="single" w:sz="4" w:space="4" w:color="auto"/>
          <w:bottom w:val="single" w:sz="4" w:space="1" w:color="auto"/>
          <w:right w:val="single" w:sz="4" w:space="4" w:color="auto"/>
        </w:pBdr>
        <w:spacing w:line="240" w:lineRule="auto"/>
        <w:ind w:left="567" w:hanging="567"/>
        <w:jc w:val="both"/>
        <w:rPr>
          <w:rFonts w:ascii="Arial" w:hAnsi="Arial" w:cs="Arial"/>
          <w:i/>
          <w:color w:val="FF0000"/>
        </w:rPr>
      </w:pPr>
      <w:r>
        <w:rPr>
          <w:rFonts w:ascii="Arial" w:hAnsi="Arial" w:cs="Arial"/>
          <w:b/>
          <w:sz w:val="24"/>
          <w:szCs w:val="24"/>
        </w:rPr>
        <w:lastRenderedPageBreak/>
        <w:t>2.</w:t>
      </w:r>
      <w:r w:rsidR="003E40CE">
        <w:rPr>
          <w:rFonts w:ascii="Arial" w:hAnsi="Arial" w:cs="Arial"/>
          <w:b/>
          <w:sz w:val="24"/>
          <w:szCs w:val="24"/>
        </w:rPr>
        <w:t>6</w:t>
      </w:r>
      <w:r>
        <w:rPr>
          <w:rFonts w:ascii="Arial" w:hAnsi="Arial" w:cs="Arial"/>
          <w:b/>
          <w:sz w:val="24"/>
          <w:szCs w:val="24"/>
        </w:rPr>
        <w:tab/>
        <w:t xml:space="preserve">Calculez </w:t>
      </w:r>
      <w:r w:rsidR="001D31F1">
        <w:rPr>
          <w:rFonts w:ascii="Arial" w:hAnsi="Arial" w:cs="Arial"/>
          <w:b/>
          <w:sz w:val="24"/>
          <w:szCs w:val="24"/>
        </w:rPr>
        <w:t>le coût de mobilisation de la créance</w:t>
      </w:r>
      <w:r w:rsidR="00D53986">
        <w:rPr>
          <w:rFonts w:ascii="Arial" w:hAnsi="Arial" w:cs="Arial"/>
          <w:b/>
          <w:sz w:val="24"/>
          <w:szCs w:val="24"/>
        </w:rPr>
        <w:t>.</w:t>
      </w:r>
      <w:r w:rsidR="009441B6">
        <w:rPr>
          <w:rFonts w:ascii="Arial" w:hAnsi="Arial" w:cs="Arial"/>
          <w:b/>
          <w:sz w:val="24"/>
          <w:szCs w:val="24"/>
        </w:rPr>
        <w:t xml:space="preserve"> </w:t>
      </w:r>
      <w:r w:rsidR="004F4D15" w:rsidRPr="0086702E">
        <w:rPr>
          <w:rFonts w:ascii="Arial" w:hAnsi="Arial" w:cs="Arial"/>
          <w:color w:val="FF0000"/>
          <w:sz w:val="24"/>
          <w:szCs w:val="24"/>
        </w:rPr>
        <w:t>UC61CP</w:t>
      </w:r>
      <w:r w:rsidR="009441B6">
        <w:rPr>
          <w:rFonts w:ascii="Arial" w:hAnsi="Arial" w:cs="Arial"/>
          <w:color w:val="FF0000"/>
          <w:sz w:val="24"/>
          <w:szCs w:val="24"/>
        </w:rPr>
        <w:t>4 (</w:t>
      </w:r>
      <w:r w:rsidR="004F4D15" w:rsidRPr="001D31F1">
        <w:rPr>
          <w:rFonts w:ascii="Arial" w:hAnsi="Arial" w:cs="Arial"/>
          <w:b/>
          <w:color w:val="FF0000"/>
          <w:sz w:val="24"/>
          <w:szCs w:val="24"/>
        </w:rPr>
        <w:t>2 points</w:t>
      </w:r>
      <w:r w:rsidR="009441B6">
        <w:rPr>
          <w:rFonts w:ascii="Arial" w:hAnsi="Arial" w:cs="Arial"/>
          <w:b/>
          <w:color w:val="FF0000"/>
          <w:sz w:val="24"/>
          <w:szCs w:val="24"/>
        </w:rPr>
        <w:t>)</w:t>
      </w:r>
    </w:p>
    <w:p w:rsidR="002D1B68" w:rsidRDefault="002D1B68" w:rsidP="00506F5E">
      <w:pPr>
        <w:tabs>
          <w:tab w:val="left" w:pos="2376"/>
        </w:tabs>
        <w:spacing w:after="0" w:line="240" w:lineRule="auto"/>
        <w:rPr>
          <w:rFonts w:ascii="Arial" w:hAnsi="Arial" w:cs="Arial"/>
          <w:sz w:val="24"/>
          <w:szCs w:val="24"/>
        </w:rPr>
      </w:pPr>
      <w:r>
        <w:rPr>
          <w:rFonts w:ascii="Arial" w:hAnsi="Arial" w:cs="Arial"/>
          <w:sz w:val="24"/>
          <w:szCs w:val="24"/>
        </w:rPr>
        <w:t>Montant mobilisable : 51</w:t>
      </w:r>
      <w:r w:rsidR="00C074C0">
        <w:rPr>
          <w:rFonts w:ascii="Arial" w:hAnsi="Arial" w:cs="Arial"/>
          <w:sz w:val="24"/>
          <w:szCs w:val="24"/>
        </w:rPr>
        <w:t> </w:t>
      </w:r>
      <w:r>
        <w:rPr>
          <w:rFonts w:ascii="Arial" w:hAnsi="Arial" w:cs="Arial"/>
          <w:sz w:val="24"/>
          <w:szCs w:val="24"/>
        </w:rPr>
        <w:t>000 EUR</w:t>
      </w:r>
      <w:r w:rsidR="00BC24A8">
        <w:rPr>
          <w:rFonts w:ascii="Arial" w:hAnsi="Arial" w:cs="Arial"/>
          <w:sz w:val="24"/>
          <w:szCs w:val="24"/>
        </w:rPr>
        <w:t>.</w:t>
      </w:r>
    </w:p>
    <w:p w:rsidR="002D1B68" w:rsidRDefault="002D1B68" w:rsidP="00506F5E">
      <w:pPr>
        <w:tabs>
          <w:tab w:val="left" w:pos="2376"/>
        </w:tabs>
        <w:spacing w:after="0" w:line="240" w:lineRule="auto"/>
        <w:rPr>
          <w:rFonts w:ascii="Arial" w:hAnsi="Arial" w:cs="Arial"/>
          <w:sz w:val="24"/>
          <w:szCs w:val="24"/>
        </w:rPr>
      </w:pPr>
      <w:r>
        <w:rPr>
          <w:rFonts w:ascii="Arial" w:hAnsi="Arial" w:cs="Arial"/>
          <w:sz w:val="24"/>
          <w:szCs w:val="24"/>
        </w:rPr>
        <w:t xml:space="preserve">Coût de la mobilisation : </w:t>
      </w:r>
      <w:r w:rsidR="00C074C0">
        <w:rPr>
          <w:rFonts w:ascii="Arial" w:hAnsi="Arial" w:cs="Arial"/>
          <w:sz w:val="24"/>
          <w:szCs w:val="24"/>
        </w:rPr>
        <w:t>51 </w:t>
      </w:r>
      <w:r w:rsidR="00BD3509">
        <w:rPr>
          <w:rFonts w:ascii="Arial" w:hAnsi="Arial" w:cs="Arial"/>
          <w:sz w:val="24"/>
          <w:szCs w:val="24"/>
        </w:rPr>
        <w:t>000</w:t>
      </w:r>
      <w:r>
        <w:rPr>
          <w:rFonts w:ascii="Arial" w:hAnsi="Arial" w:cs="Arial"/>
          <w:sz w:val="24"/>
          <w:szCs w:val="24"/>
        </w:rPr>
        <w:t xml:space="preserve"> x 4</w:t>
      </w:r>
      <w:r w:rsidR="00C074C0">
        <w:rPr>
          <w:rFonts w:ascii="Arial" w:hAnsi="Arial" w:cs="Arial"/>
          <w:sz w:val="24"/>
          <w:szCs w:val="24"/>
        </w:rPr>
        <w:t> </w:t>
      </w:r>
      <w:r>
        <w:rPr>
          <w:rFonts w:ascii="Arial" w:hAnsi="Arial" w:cs="Arial"/>
          <w:sz w:val="24"/>
          <w:szCs w:val="24"/>
        </w:rPr>
        <w:t xml:space="preserve">% x 2/12 = </w:t>
      </w:r>
      <w:r w:rsidR="00BD3509">
        <w:rPr>
          <w:rFonts w:ascii="Arial" w:hAnsi="Arial" w:cs="Arial"/>
          <w:sz w:val="24"/>
          <w:szCs w:val="24"/>
        </w:rPr>
        <w:t>340</w:t>
      </w:r>
      <w:r>
        <w:rPr>
          <w:rFonts w:ascii="Arial" w:hAnsi="Arial" w:cs="Arial"/>
          <w:sz w:val="24"/>
          <w:szCs w:val="24"/>
        </w:rPr>
        <w:t xml:space="preserve"> EUR</w:t>
      </w:r>
      <w:r w:rsidR="00BC24A8">
        <w:rPr>
          <w:rFonts w:ascii="Arial" w:hAnsi="Arial" w:cs="Arial"/>
          <w:sz w:val="24"/>
          <w:szCs w:val="24"/>
        </w:rPr>
        <w:t>.</w:t>
      </w:r>
    </w:p>
    <w:p w:rsidR="00D53986" w:rsidRDefault="00D53986" w:rsidP="00506F5E">
      <w:pPr>
        <w:tabs>
          <w:tab w:val="left" w:pos="2376"/>
        </w:tabs>
        <w:spacing w:after="0" w:line="240" w:lineRule="auto"/>
        <w:rPr>
          <w:rFonts w:ascii="Arial" w:hAnsi="Arial" w:cs="Arial"/>
          <w:sz w:val="24"/>
          <w:szCs w:val="24"/>
        </w:rPr>
      </w:pPr>
    </w:p>
    <w:p w:rsidR="006A72BE" w:rsidRDefault="006A72BE" w:rsidP="006A72BE">
      <w:pPr>
        <w:tabs>
          <w:tab w:val="left" w:pos="2376"/>
        </w:tabs>
        <w:spacing w:after="0" w:line="240" w:lineRule="auto"/>
        <w:rPr>
          <w:rFonts w:ascii="Arial" w:hAnsi="Arial" w:cs="Arial"/>
          <w:sz w:val="24"/>
          <w:szCs w:val="24"/>
        </w:rPr>
      </w:pPr>
    </w:p>
    <w:p w:rsidR="006A72BE" w:rsidRPr="00DB5AC5" w:rsidRDefault="006A72BE" w:rsidP="006A72BE">
      <w:pPr>
        <w:pBdr>
          <w:top w:val="single" w:sz="4" w:space="1" w:color="auto"/>
          <w:left w:val="single" w:sz="4" w:space="4" w:color="auto"/>
          <w:bottom w:val="single" w:sz="4" w:space="1" w:color="auto"/>
          <w:right w:val="single" w:sz="4" w:space="4" w:color="auto"/>
        </w:pBdr>
        <w:spacing w:line="240" w:lineRule="auto"/>
        <w:ind w:left="567" w:hanging="567"/>
        <w:jc w:val="both"/>
        <w:rPr>
          <w:rFonts w:ascii="Arial" w:hAnsi="Arial" w:cs="Arial"/>
          <w:b/>
          <w:color w:val="002060"/>
          <w:sz w:val="24"/>
          <w:szCs w:val="24"/>
        </w:rPr>
      </w:pPr>
      <w:r>
        <w:rPr>
          <w:rFonts w:ascii="Arial" w:hAnsi="Arial" w:cs="Arial"/>
          <w:b/>
          <w:sz w:val="24"/>
          <w:szCs w:val="24"/>
        </w:rPr>
        <w:t>2.</w:t>
      </w:r>
      <w:r w:rsidR="003E40CE">
        <w:rPr>
          <w:rFonts w:ascii="Arial" w:hAnsi="Arial" w:cs="Arial"/>
          <w:b/>
          <w:sz w:val="24"/>
          <w:szCs w:val="24"/>
        </w:rPr>
        <w:t>7</w:t>
      </w:r>
      <w:r>
        <w:rPr>
          <w:rFonts w:ascii="Arial" w:hAnsi="Arial" w:cs="Arial"/>
          <w:b/>
          <w:sz w:val="24"/>
          <w:szCs w:val="24"/>
        </w:rPr>
        <w:tab/>
      </w:r>
      <w:r w:rsidR="00F50366">
        <w:rPr>
          <w:rFonts w:ascii="Arial" w:hAnsi="Arial" w:cs="Arial"/>
          <w:b/>
          <w:sz w:val="24"/>
          <w:szCs w:val="24"/>
        </w:rPr>
        <w:t>Appréciez</w:t>
      </w:r>
      <w:r>
        <w:rPr>
          <w:rFonts w:ascii="Arial" w:hAnsi="Arial" w:cs="Arial"/>
          <w:b/>
          <w:sz w:val="24"/>
          <w:szCs w:val="24"/>
        </w:rPr>
        <w:t xml:space="preserve"> l’impact global des frais bancaires sur le résultat de votre opération.</w:t>
      </w:r>
      <w:r w:rsidR="003349FD">
        <w:rPr>
          <w:rFonts w:ascii="Arial" w:hAnsi="Arial" w:cs="Arial"/>
          <w:b/>
          <w:sz w:val="24"/>
          <w:szCs w:val="24"/>
        </w:rPr>
        <w:t xml:space="preserve"> </w:t>
      </w:r>
      <w:r w:rsidRPr="0086702E">
        <w:rPr>
          <w:rFonts w:ascii="Arial" w:hAnsi="Arial" w:cs="Arial"/>
          <w:color w:val="FF0000"/>
          <w:sz w:val="24"/>
          <w:szCs w:val="24"/>
        </w:rPr>
        <w:t>UC61CP</w:t>
      </w:r>
      <w:r>
        <w:rPr>
          <w:rFonts w:ascii="Arial" w:hAnsi="Arial" w:cs="Arial"/>
          <w:color w:val="FF0000"/>
          <w:sz w:val="24"/>
          <w:szCs w:val="24"/>
        </w:rPr>
        <w:t>6</w:t>
      </w:r>
      <w:r w:rsidR="009441B6">
        <w:rPr>
          <w:rFonts w:ascii="Arial" w:hAnsi="Arial" w:cs="Arial"/>
          <w:color w:val="FF0000"/>
          <w:sz w:val="24"/>
          <w:szCs w:val="24"/>
        </w:rPr>
        <w:t xml:space="preserve"> (</w:t>
      </w:r>
      <w:r w:rsidR="00EB21D4" w:rsidRPr="001D31F1">
        <w:rPr>
          <w:rFonts w:ascii="Arial" w:hAnsi="Arial" w:cs="Arial"/>
          <w:b/>
          <w:color w:val="FF0000"/>
          <w:sz w:val="24"/>
          <w:szCs w:val="24"/>
        </w:rPr>
        <w:t>3</w:t>
      </w:r>
      <w:r w:rsidRPr="001D31F1">
        <w:rPr>
          <w:rFonts w:ascii="Arial" w:hAnsi="Arial" w:cs="Arial"/>
          <w:b/>
          <w:color w:val="FF0000"/>
          <w:sz w:val="24"/>
          <w:szCs w:val="24"/>
        </w:rPr>
        <w:t xml:space="preserve"> p</w:t>
      </w:r>
      <w:r w:rsidR="001D31F1">
        <w:rPr>
          <w:rFonts w:ascii="Arial" w:hAnsi="Arial" w:cs="Arial"/>
          <w:b/>
          <w:color w:val="FF0000"/>
          <w:sz w:val="24"/>
          <w:szCs w:val="24"/>
        </w:rPr>
        <w:t>oint</w:t>
      </w:r>
      <w:r w:rsidRPr="001D31F1">
        <w:rPr>
          <w:rFonts w:ascii="Arial" w:hAnsi="Arial" w:cs="Arial"/>
          <w:b/>
          <w:color w:val="FF0000"/>
          <w:sz w:val="24"/>
          <w:szCs w:val="24"/>
        </w:rPr>
        <w:t>s</w:t>
      </w:r>
      <w:r w:rsidR="009441B6">
        <w:rPr>
          <w:rFonts w:ascii="Arial" w:hAnsi="Arial" w:cs="Arial"/>
          <w:b/>
          <w:color w:val="FF0000"/>
          <w:sz w:val="24"/>
          <w:szCs w:val="24"/>
        </w:rPr>
        <w:t>)</w:t>
      </w:r>
    </w:p>
    <w:p w:rsidR="006A72BE" w:rsidRDefault="006A72BE" w:rsidP="006A72BE">
      <w:pPr>
        <w:tabs>
          <w:tab w:val="left" w:pos="2376"/>
        </w:tabs>
        <w:spacing w:after="0" w:line="240" w:lineRule="auto"/>
        <w:rPr>
          <w:rFonts w:ascii="Arial" w:hAnsi="Arial" w:cs="Arial"/>
          <w:sz w:val="24"/>
          <w:szCs w:val="24"/>
        </w:rPr>
      </w:pPr>
      <w:r>
        <w:rPr>
          <w:rFonts w:ascii="Arial" w:hAnsi="Arial" w:cs="Arial"/>
          <w:sz w:val="24"/>
          <w:szCs w:val="24"/>
        </w:rPr>
        <w:t>Mo</w:t>
      </w:r>
      <w:r w:rsidR="00C074C0">
        <w:rPr>
          <w:rFonts w:ascii="Arial" w:hAnsi="Arial" w:cs="Arial"/>
          <w:sz w:val="24"/>
          <w:szCs w:val="24"/>
        </w:rPr>
        <w:t>ntant net encaissé par ICS : 51 000 - 382 - 340 = 50 </w:t>
      </w:r>
      <w:r>
        <w:rPr>
          <w:rFonts w:ascii="Arial" w:hAnsi="Arial" w:cs="Arial"/>
          <w:sz w:val="24"/>
          <w:szCs w:val="24"/>
        </w:rPr>
        <w:t>278 EUR</w:t>
      </w:r>
      <w:r w:rsidR="003349FD">
        <w:rPr>
          <w:rFonts w:ascii="Arial" w:hAnsi="Arial" w:cs="Arial"/>
          <w:sz w:val="24"/>
          <w:szCs w:val="24"/>
        </w:rPr>
        <w:t>.</w:t>
      </w:r>
    </w:p>
    <w:p w:rsidR="006A72BE" w:rsidRDefault="006A72BE" w:rsidP="006A72BE">
      <w:pPr>
        <w:tabs>
          <w:tab w:val="left" w:pos="2376"/>
        </w:tabs>
        <w:spacing w:after="0" w:line="240" w:lineRule="auto"/>
        <w:rPr>
          <w:rFonts w:ascii="Arial" w:hAnsi="Arial" w:cs="Arial"/>
          <w:sz w:val="24"/>
          <w:szCs w:val="24"/>
        </w:rPr>
      </w:pPr>
      <w:r>
        <w:rPr>
          <w:rFonts w:ascii="Arial" w:hAnsi="Arial" w:cs="Arial"/>
          <w:sz w:val="24"/>
          <w:szCs w:val="24"/>
        </w:rPr>
        <w:t>Impact financier faible : diminution de la marge de 1,41%. (</w:t>
      </w:r>
      <w:r w:rsidR="00C63C2E">
        <w:rPr>
          <w:rFonts w:ascii="Arial" w:hAnsi="Arial" w:cs="Arial"/>
          <w:sz w:val="24"/>
          <w:szCs w:val="24"/>
        </w:rPr>
        <w:t>(</w:t>
      </w:r>
      <w:r>
        <w:rPr>
          <w:rFonts w:ascii="Arial" w:hAnsi="Arial" w:cs="Arial"/>
          <w:sz w:val="24"/>
          <w:szCs w:val="24"/>
        </w:rPr>
        <w:t>382</w:t>
      </w:r>
      <w:r w:rsidR="00C074C0">
        <w:rPr>
          <w:rFonts w:ascii="Arial" w:hAnsi="Arial" w:cs="Arial"/>
          <w:sz w:val="24"/>
          <w:szCs w:val="24"/>
        </w:rPr>
        <w:t> </w:t>
      </w:r>
      <w:r>
        <w:rPr>
          <w:rFonts w:ascii="Arial" w:hAnsi="Arial" w:cs="Arial"/>
          <w:sz w:val="24"/>
          <w:szCs w:val="24"/>
        </w:rPr>
        <w:t>+</w:t>
      </w:r>
      <w:r w:rsidR="00C074C0">
        <w:rPr>
          <w:rFonts w:ascii="Arial" w:hAnsi="Arial" w:cs="Arial"/>
          <w:sz w:val="24"/>
          <w:szCs w:val="24"/>
        </w:rPr>
        <w:t> </w:t>
      </w:r>
      <w:r>
        <w:rPr>
          <w:rFonts w:ascii="Arial" w:hAnsi="Arial" w:cs="Arial"/>
          <w:sz w:val="24"/>
          <w:szCs w:val="24"/>
        </w:rPr>
        <w:t>340</w:t>
      </w:r>
      <w:r w:rsidR="00C63C2E">
        <w:rPr>
          <w:rFonts w:ascii="Arial" w:hAnsi="Arial" w:cs="Arial"/>
          <w:sz w:val="24"/>
          <w:szCs w:val="24"/>
        </w:rPr>
        <w:t>)</w:t>
      </w:r>
      <w:r w:rsidR="00C074C0">
        <w:rPr>
          <w:rFonts w:ascii="Arial" w:hAnsi="Arial" w:cs="Arial"/>
          <w:sz w:val="24"/>
          <w:szCs w:val="24"/>
        </w:rPr>
        <w:t> </w:t>
      </w:r>
      <w:r>
        <w:rPr>
          <w:rFonts w:ascii="Arial" w:hAnsi="Arial" w:cs="Arial"/>
          <w:sz w:val="24"/>
          <w:szCs w:val="24"/>
        </w:rPr>
        <w:t>/</w:t>
      </w:r>
      <w:r w:rsidR="00C074C0">
        <w:rPr>
          <w:rFonts w:ascii="Arial" w:hAnsi="Arial" w:cs="Arial"/>
          <w:sz w:val="24"/>
          <w:szCs w:val="24"/>
        </w:rPr>
        <w:t> </w:t>
      </w:r>
      <w:r>
        <w:rPr>
          <w:rFonts w:ascii="Arial" w:hAnsi="Arial" w:cs="Arial"/>
          <w:sz w:val="24"/>
          <w:szCs w:val="24"/>
        </w:rPr>
        <w:t>51</w:t>
      </w:r>
      <w:r w:rsidR="00C074C0">
        <w:rPr>
          <w:rFonts w:ascii="Arial" w:hAnsi="Arial" w:cs="Arial"/>
          <w:sz w:val="24"/>
          <w:szCs w:val="24"/>
        </w:rPr>
        <w:t> </w:t>
      </w:r>
      <w:r>
        <w:rPr>
          <w:rFonts w:ascii="Arial" w:hAnsi="Arial" w:cs="Arial"/>
          <w:sz w:val="24"/>
          <w:szCs w:val="24"/>
        </w:rPr>
        <w:t>000)</w:t>
      </w:r>
      <w:r w:rsidR="003349FD">
        <w:rPr>
          <w:rFonts w:ascii="Arial" w:hAnsi="Arial" w:cs="Arial"/>
          <w:sz w:val="24"/>
          <w:szCs w:val="24"/>
        </w:rPr>
        <w:t>.</w:t>
      </w:r>
    </w:p>
    <w:p w:rsidR="006A72BE" w:rsidRDefault="006A72BE" w:rsidP="006A72BE">
      <w:pPr>
        <w:tabs>
          <w:tab w:val="left" w:pos="2376"/>
        </w:tabs>
        <w:spacing w:after="0" w:line="240" w:lineRule="auto"/>
        <w:rPr>
          <w:rFonts w:ascii="Arial" w:hAnsi="Arial" w:cs="Arial"/>
          <w:sz w:val="24"/>
          <w:szCs w:val="24"/>
        </w:rPr>
      </w:pPr>
      <w:r>
        <w:rPr>
          <w:rFonts w:ascii="Arial" w:hAnsi="Arial" w:cs="Arial"/>
          <w:sz w:val="24"/>
          <w:szCs w:val="24"/>
        </w:rPr>
        <w:t>De plus, la mobilisation permettra de disposer de l’argent avant la date d’échéance et soulage</w:t>
      </w:r>
      <w:r w:rsidR="00C074C0">
        <w:rPr>
          <w:rFonts w:ascii="Arial" w:hAnsi="Arial" w:cs="Arial"/>
          <w:sz w:val="24"/>
          <w:szCs w:val="24"/>
        </w:rPr>
        <w:t xml:space="preserve"> la trésorerie de l’entreprise.</w:t>
      </w:r>
    </w:p>
    <w:p w:rsidR="003E40CE" w:rsidRDefault="003E40CE" w:rsidP="006A72BE">
      <w:pPr>
        <w:tabs>
          <w:tab w:val="left" w:pos="2376"/>
        </w:tabs>
        <w:spacing w:after="0" w:line="240" w:lineRule="auto"/>
        <w:rPr>
          <w:rFonts w:ascii="Arial" w:hAnsi="Arial" w:cs="Arial"/>
          <w:sz w:val="24"/>
          <w:szCs w:val="24"/>
        </w:rPr>
      </w:pPr>
    </w:p>
    <w:p w:rsidR="00BC24A8" w:rsidRDefault="00BC24A8" w:rsidP="006A72BE">
      <w:pPr>
        <w:tabs>
          <w:tab w:val="left" w:pos="2376"/>
        </w:tabs>
        <w:spacing w:after="0" w:line="240" w:lineRule="auto"/>
        <w:rPr>
          <w:rFonts w:ascii="Arial" w:hAnsi="Arial" w:cs="Arial"/>
          <w:sz w:val="24"/>
          <w:szCs w:val="24"/>
        </w:rPr>
      </w:pPr>
    </w:p>
    <w:p w:rsidR="003E40CE" w:rsidRPr="00DB5AC5" w:rsidRDefault="003E40CE" w:rsidP="003E40CE">
      <w:pPr>
        <w:pBdr>
          <w:top w:val="single" w:sz="4" w:space="1" w:color="auto"/>
          <w:left w:val="single" w:sz="4" w:space="4" w:color="auto"/>
          <w:bottom w:val="single" w:sz="4" w:space="1" w:color="auto"/>
          <w:right w:val="single" w:sz="4" w:space="4" w:color="auto"/>
        </w:pBdr>
        <w:spacing w:after="360" w:line="240" w:lineRule="auto"/>
        <w:ind w:left="567" w:hanging="567"/>
        <w:jc w:val="both"/>
        <w:rPr>
          <w:rFonts w:ascii="Arial" w:hAnsi="Arial" w:cs="Arial"/>
          <w:b/>
          <w:color w:val="002060"/>
          <w:sz w:val="24"/>
          <w:szCs w:val="24"/>
        </w:rPr>
      </w:pPr>
      <w:r>
        <w:rPr>
          <w:rFonts w:ascii="Arial" w:hAnsi="Arial" w:cs="Arial"/>
          <w:b/>
          <w:sz w:val="24"/>
          <w:szCs w:val="24"/>
        </w:rPr>
        <w:t>2.8</w:t>
      </w:r>
      <w:r>
        <w:rPr>
          <w:rFonts w:ascii="Arial" w:hAnsi="Arial" w:cs="Arial"/>
          <w:b/>
          <w:sz w:val="24"/>
          <w:szCs w:val="24"/>
        </w:rPr>
        <w:tab/>
        <w:t>Si la relation avec ce distributeur devient pérenne</w:t>
      </w:r>
      <w:r w:rsidR="001D45B7">
        <w:rPr>
          <w:rFonts w:ascii="Arial" w:hAnsi="Arial" w:cs="Arial"/>
          <w:b/>
          <w:sz w:val="24"/>
          <w:szCs w:val="24"/>
        </w:rPr>
        <w:t>,</w:t>
      </w:r>
      <w:r>
        <w:rPr>
          <w:rFonts w:ascii="Arial" w:hAnsi="Arial" w:cs="Arial"/>
          <w:b/>
          <w:sz w:val="24"/>
          <w:szCs w:val="24"/>
        </w:rPr>
        <w:t xml:space="preserve"> proposez, en les justifiant, d’autres moyens pour gérer le risque de non-paiement. </w:t>
      </w:r>
      <w:r w:rsidRPr="0086702E">
        <w:rPr>
          <w:rFonts w:ascii="Arial" w:hAnsi="Arial" w:cs="Arial"/>
          <w:color w:val="FF0000"/>
          <w:sz w:val="24"/>
          <w:szCs w:val="24"/>
        </w:rPr>
        <w:t>UC61CP</w:t>
      </w:r>
      <w:r>
        <w:rPr>
          <w:rFonts w:ascii="Arial" w:hAnsi="Arial" w:cs="Arial"/>
          <w:color w:val="FF0000"/>
          <w:sz w:val="24"/>
          <w:szCs w:val="24"/>
        </w:rPr>
        <w:t>5 (</w:t>
      </w:r>
      <w:r w:rsidRPr="00BC30D8">
        <w:rPr>
          <w:rFonts w:ascii="Arial" w:hAnsi="Arial" w:cs="Arial"/>
          <w:b/>
          <w:color w:val="FF0000"/>
          <w:sz w:val="24"/>
          <w:szCs w:val="24"/>
        </w:rPr>
        <w:t>3 points</w:t>
      </w:r>
      <w:r>
        <w:rPr>
          <w:rFonts w:ascii="Arial" w:hAnsi="Arial" w:cs="Arial"/>
          <w:b/>
          <w:color w:val="FF0000"/>
          <w:sz w:val="24"/>
          <w:szCs w:val="24"/>
        </w:rPr>
        <w:t>)</w:t>
      </w:r>
    </w:p>
    <w:p w:rsidR="003E40CE" w:rsidRDefault="003E40CE" w:rsidP="003E40CE">
      <w:pPr>
        <w:tabs>
          <w:tab w:val="left" w:pos="2376"/>
        </w:tabs>
        <w:spacing w:after="0" w:line="240" w:lineRule="auto"/>
        <w:jc w:val="both"/>
        <w:rPr>
          <w:rFonts w:ascii="Arial" w:hAnsi="Arial" w:cs="Arial"/>
          <w:sz w:val="24"/>
          <w:szCs w:val="24"/>
        </w:rPr>
      </w:pPr>
      <w:r>
        <w:rPr>
          <w:rFonts w:ascii="Arial" w:hAnsi="Arial" w:cs="Arial"/>
          <w:sz w:val="24"/>
          <w:szCs w:val="24"/>
        </w:rPr>
        <w:t>ICS pourrait envisager d’autres solutions, plus simples et moins onéreuses :</w:t>
      </w:r>
    </w:p>
    <w:p w:rsidR="003E40CE" w:rsidRDefault="003E40CE" w:rsidP="003E40CE">
      <w:pPr>
        <w:tabs>
          <w:tab w:val="left" w:pos="2376"/>
        </w:tabs>
        <w:spacing w:after="0" w:line="240" w:lineRule="auto"/>
        <w:jc w:val="both"/>
        <w:rPr>
          <w:rFonts w:ascii="Arial" w:hAnsi="Arial" w:cs="Arial"/>
          <w:sz w:val="24"/>
          <w:szCs w:val="24"/>
        </w:rPr>
      </w:pPr>
    </w:p>
    <w:p w:rsidR="003E40CE" w:rsidRPr="00C074C0" w:rsidRDefault="003E40CE" w:rsidP="003E40CE">
      <w:pPr>
        <w:pStyle w:val="Paragraphedeliste"/>
        <w:numPr>
          <w:ilvl w:val="0"/>
          <w:numId w:val="17"/>
        </w:numPr>
        <w:tabs>
          <w:tab w:val="left" w:pos="2376"/>
        </w:tabs>
        <w:spacing w:after="0" w:line="240" w:lineRule="auto"/>
        <w:jc w:val="both"/>
        <w:rPr>
          <w:rFonts w:ascii="Arial" w:hAnsi="Arial" w:cs="Arial"/>
          <w:sz w:val="24"/>
          <w:szCs w:val="24"/>
        </w:rPr>
      </w:pPr>
      <w:r w:rsidRPr="00C074C0">
        <w:rPr>
          <w:rFonts w:ascii="Arial" w:hAnsi="Arial" w:cs="Arial"/>
          <w:sz w:val="24"/>
          <w:szCs w:val="24"/>
        </w:rPr>
        <w:t>Swift et LCSB irrévocable et confirmée qui garantit les mêmes risques que le crédit documentaire pour un coût moindre et une gestion plus souple ;</w:t>
      </w:r>
    </w:p>
    <w:p w:rsidR="003E40CE" w:rsidRPr="00C074C0" w:rsidRDefault="003E40CE" w:rsidP="003E40CE">
      <w:pPr>
        <w:pStyle w:val="Paragraphedeliste"/>
        <w:numPr>
          <w:ilvl w:val="0"/>
          <w:numId w:val="17"/>
        </w:numPr>
        <w:tabs>
          <w:tab w:val="left" w:pos="2376"/>
        </w:tabs>
        <w:spacing w:after="0" w:line="240" w:lineRule="auto"/>
        <w:jc w:val="both"/>
        <w:rPr>
          <w:rFonts w:ascii="Arial" w:hAnsi="Arial" w:cs="Arial"/>
          <w:sz w:val="24"/>
          <w:szCs w:val="24"/>
        </w:rPr>
      </w:pPr>
      <w:r w:rsidRPr="00C074C0">
        <w:rPr>
          <w:rFonts w:ascii="Arial" w:hAnsi="Arial" w:cs="Arial"/>
          <w:sz w:val="24"/>
          <w:szCs w:val="24"/>
        </w:rPr>
        <w:t>Assurance-crédit.</w:t>
      </w:r>
    </w:p>
    <w:p w:rsidR="003E40CE" w:rsidRDefault="003E40CE" w:rsidP="003E40CE">
      <w:pPr>
        <w:tabs>
          <w:tab w:val="left" w:pos="2376"/>
        </w:tabs>
        <w:spacing w:after="0" w:line="240" w:lineRule="auto"/>
        <w:jc w:val="both"/>
        <w:rPr>
          <w:rFonts w:ascii="Arial" w:hAnsi="Arial" w:cs="Arial"/>
          <w:sz w:val="24"/>
          <w:szCs w:val="24"/>
        </w:rPr>
      </w:pPr>
    </w:p>
    <w:p w:rsidR="00BC24A8" w:rsidRDefault="00BC24A8" w:rsidP="003E40CE">
      <w:pPr>
        <w:tabs>
          <w:tab w:val="left" w:pos="2376"/>
        </w:tabs>
        <w:spacing w:after="0" w:line="240" w:lineRule="auto"/>
        <w:jc w:val="both"/>
        <w:rPr>
          <w:rFonts w:ascii="Arial" w:hAnsi="Arial" w:cs="Arial"/>
          <w:sz w:val="24"/>
          <w:szCs w:val="24"/>
        </w:rPr>
      </w:pPr>
    </w:p>
    <w:p w:rsidR="001B11EF" w:rsidRPr="00DB5AC5" w:rsidRDefault="00525728" w:rsidP="00506F5E">
      <w:pPr>
        <w:pBdr>
          <w:top w:val="single" w:sz="4" w:space="1" w:color="auto"/>
          <w:left w:val="single" w:sz="4" w:space="4" w:color="auto"/>
          <w:bottom w:val="single" w:sz="4" w:space="1" w:color="auto"/>
          <w:right w:val="single" w:sz="4" w:space="4" w:color="auto"/>
        </w:pBdr>
        <w:spacing w:line="240" w:lineRule="auto"/>
        <w:ind w:left="567" w:hanging="567"/>
        <w:jc w:val="both"/>
        <w:rPr>
          <w:rFonts w:ascii="Arial" w:hAnsi="Arial" w:cs="Arial"/>
          <w:b/>
          <w:color w:val="002060"/>
          <w:sz w:val="24"/>
          <w:szCs w:val="24"/>
        </w:rPr>
      </w:pPr>
      <w:r>
        <w:rPr>
          <w:rFonts w:ascii="Arial" w:hAnsi="Arial" w:cs="Arial"/>
          <w:b/>
          <w:sz w:val="24"/>
          <w:szCs w:val="24"/>
        </w:rPr>
        <w:t>2.</w:t>
      </w:r>
      <w:r w:rsidR="003E40CE">
        <w:rPr>
          <w:rFonts w:ascii="Arial" w:hAnsi="Arial" w:cs="Arial"/>
          <w:b/>
          <w:sz w:val="24"/>
          <w:szCs w:val="24"/>
        </w:rPr>
        <w:t>9</w:t>
      </w:r>
      <w:r>
        <w:rPr>
          <w:rFonts w:ascii="Arial" w:hAnsi="Arial" w:cs="Arial"/>
          <w:b/>
          <w:sz w:val="24"/>
          <w:szCs w:val="24"/>
        </w:rPr>
        <w:tab/>
      </w:r>
      <w:r w:rsidR="006A72BE">
        <w:rPr>
          <w:rFonts w:ascii="Arial" w:hAnsi="Arial" w:cs="Arial"/>
          <w:b/>
          <w:sz w:val="24"/>
          <w:szCs w:val="24"/>
        </w:rPr>
        <w:t xml:space="preserve">Conseillez l’entreprise pour optimiser l’envoi des colis par palette en considérant le poids et </w:t>
      </w:r>
      <w:r w:rsidR="009441B6">
        <w:rPr>
          <w:rFonts w:ascii="Arial" w:hAnsi="Arial" w:cs="Arial"/>
          <w:b/>
          <w:sz w:val="24"/>
          <w:szCs w:val="24"/>
        </w:rPr>
        <w:t xml:space="preserve">le volume </w:t>
      </w:r>
      <w:r w:rsidR="001D45B7">
        <w:rPr>
          <w:rFonts w:ascii="Arial" w:hAnsi="Arial" w:cs="Arial"/>
          <w:b/>
          <w:sz w:val="24"/>
          <w:szCs w:val="24"/>
        </w:rPr>
        <w:t>du matériel de démonstration expédié</w:t>
      </w:r>
      <w:r w:rsidR="009441B6">
        <w:rPr>
          <w:rFonts w:ascii="Arial" w:hAnsi="Arial" w:cs="Arial"/>
          <w:b/>
          <w:sz w:val="24"/>
          <w:szCs w:val="24"/>
        </w:rPr>
        <w:t xml:space="preserve">. </w:t>
      </w:r>
      <w:r w:rsidR="001B11EF" w:rsidRPr="0086702E">
        <w:rPr>
          <w:rFonts w:ascii="Arial" w:hAnsi="Arial" w:cs="Arial"/>
          <w:color w:val="FF0000"/>
          <w:sz w:val="24"/>
          <w:szCs w:val="24"/>
        </w:rPr>
        <w:t>UC61CP</w:t>
      </w:r>
      <w:r w:rsidR="00716E79">
        <w:rPr>
          <w:rFonts w:ascii="Arial" w:hAnsi="Arial" w:cs="Arial"/>
          <w:color w:val="FF0000"/>
          <w:sz w:val="24"/>
          <w:szCs w:val="24"/>
        </w:rPr>
        <w:t>6</w:t>
      </w:r>
      <w:r w:rsidR="009441B6">
        <w:rPr>
          <w:rFonts w:ascii="Arial" w:hAnsi="Arial" w:cs="Arial"/>
          <w:color w:val="FF0000"/>
          <w:sz w:val="24"/>
          <w:szCs w:val="24"/>
        </w:rPr>
        <w:t xml:space="preserve"> (</w:t>
      </w:r>
      <w:r w:rsidR="00C361B0" w:rsidRPr="001D31F1">
        <w:rPr>
          <w:rFonts w:ascii="Arial" w:hAnsi="Arial" w:cs="Arial"/>
          <w:b/>
          <w:color w:val="FF0000"/>
          <w:sz w:val="24"/>
          <w:szCs w:val="24"/>
        </w:rPr>
        <w:t>4</w:t>
      </w:r>
      <w:r w:rsidR="008A45EB" w:rsidRPr="001D31F1">
        <w:rPr>
          <w:rFonts w:ascii="Arial" w:hAnsi="Arial" w:cs="Arial"/>
          <w:b/>
          <w:color w:val="FF0000"/>
          <w:sz w:val="24"/>
          <w:szCs w:val="24"/>
        </w:rPr>
        <w:t xml:space="preserve"> </w:t>
      </w:r>
      <w:r w:rsidR="001B11EF" w:rsidRPr="001D31F1">
        <w:rPr>
          <w:rFonts w:ascii="Arial" w:hAnsi="Arial" w:cs="Arial"/>
          <w:b/>
          <w:color w:val="FF0000"/>
          <w:sz w:val="24"/>
          <w:szCs w:val="24"/>
        </w:rPr>
        <w:t>p</w:t>
      </w:r>
      <w:r w:rsidR="001D31F1" w:rsidRPr="001D31F1">
        <w:rPr>
          <w:rFonts w:ascii="Arial" w:hAnsi="Arial" w:cs="Arial"/>
          <w:b/>
          <w:color w:val="FF0000"/>
          <w:sz w:val="24"/>
          <w:szCs w:val="24"/>
        </w:rPr>
        <w:t>oin</w:t>
      </w:r>
      <w:r w:rsidR="001B11EF" w:rsidRPr="001D31F1">
        <w:rPr>
          <w:rFonts w:ascii="Arial" w:hAnsi="Arial" w:cs="Arial"/>
          <w:b/>
          <w:color w:val="FF0000"/>
          <w:sz w:val="24"/>
          <w:szCs w:val="24"/>
        </w:rPr>
        <w:t>ts</w:t>
      </w:r>
      <w:r w:rsidR="009441B6">
        <w:rPr>
          <w:rFonts w:ascii="Arial" w:hAnsi="Arial" w:cs="Arial"/>
          <w:b/>
          <w:color w:val="FF0000"/>
          <w:sz w:val="24"/>
          <w:szCs w:val="24"/>
        </w:rPr>
        <w:t>)</w:t>
      </w:r>
    </w:p>
    <w:p w:rsidR="00FB3FD3" w:rsidRPr="00A86A34" w:rsidRDefault="00FB3FD3" w:rsidP="00506F5E">
      <w:pPr>
        <w:spacing w:before="240" w:after="0" w:line="240" w:lineRule="auto"/>
        <w:rPr>
          <w:rFonts w:ascii="Arial" w:hAnsi="Arial" w:cs="Arial"/>
          <w:bCs/>
          <w:iCs/>
          <w:sz w:val="24"/>
          <w:szCs w:val="24"/>
        </w:rPr>
      </w:pPr>
      <w:r w:rsidRPr="00A86A34">
        <w:rPr>
          <w:rFonts w:ascii="Arial" w:hAnsi="Arial" w:cs="Arial"/>
          <w:bCs/>
          <w:iCs/>
          <w:sz w:val="24"/>
          <w:szCs w:val="24"/>
        </w:rPr>
        <w:t xml:space="preserve">Dimension de la palette : </w:t>
      </w:r>
      <w:r w:rsidRPr="00A86A34">
        <w:rPr>
          <w:rFonts w:ascii="Arial" w:hAnsi="Arial" w:cs="Arial"/>
          <w:bCs/>
          <w:iCs/>
          <w:sz w:val="24"/>
          <w:szCs w:val="24"/>
        </w:rPr>
        <w:tab/>
        <w:t xml:space="preserve">0,8 x 1,20 x </w:t>
      </w:r>
      <w:r w:rsidR="006A72BE">
        <w:rPr>
          <w:rFonts w:ascii="Arial" w:hAnsi="Arial" w:cs="Arial"/>
          <w:bCs/>
          <w:iCs/>
          <w:sz w:val="24"/>
          <w:szCs w:val="24"/>
        </w:rPr>
        <w:t>(</w:t>
      </w:r>
      <w:r w:rsidRPr="00A86A34">
        <w:rPr>
          <w:rFonts w:ascii="Arial" w:hAnsi="Arial" w:cs="Arial"/>
          <w:bCs/>
          <w:iCs/>
          <w:sz w:val="24"/>
          <w:szCs w:val="24"/>
        </w:rPr>
        <w:t>1,90</w:t>
      </w:r>
      <w:r w:rsidR="006A72BE">
        <w:rPr>
          <w:rFonts w:ascii="Arial" w:hAnsi="Arial" w:cs="Arial"/>
          <w:bCs/>
          <w:iCs/>
          <w:sz w:val="24"/>
          <w:szCs w:val="24"/>
        </w:rPr>
        <w:t>-0,166)</w:t>
      </w:r>
      <w:r w:rsidRPr="00A86A34">
        <w:rPr>
          <w:rFonts w:ascii="Arial" w:hAnsi="Arial" w:cs="Arial"/>
          <w:bCs/>
          <w:iCs/>
          <w:sz w:val="24"/>
          <w:szCs w:val="24"/>
        </w:rPr>
        <w:t xml:space="preserve"> (hauteur d</w:t>
      </w:r>
      <w:r w:rsidR="006A72BE">
        <w:rPr>
          <w:rFonts w:ascii="Arial" w:hAnsi="Arial" w:cs="Arial"/>
          <w:bCs/>
          <w:iCs/>
          <w:sz w:val="24"/>
          <w:szCs w:val="24"/>
        </w:rPr>
        <w:t>isponible pour la march</w:t>
      </w:r>
      <w:r w:rsidRPr="00A86A34">
        <w:rPr>
          <w:rFonts w:ascii="Arial" w:hAnsi="Arial" w:cs="Arial"/>
          <w:bCs/>
          <w:iCs/>
          <w:sz w:val="24"/>
          <w:szCs w:val="24"/>
        </w:rPr>
        <w:t>andise</w:t>
      </w:r>
      <w:r w:rsidR="006A72BE">
        <w:rPr>
          <w:rFonts w:ascii="Arial" w:hAnsi="Arial" w:cs="Arial"/>
          <w:bCs/>
          <w:iCs/>
          <w:sz w:val="24"/>
          <w:szCs w:val="24"/>
        </w:rPr>
        <w:t>)</w:t>
      </w:r>
    </w:p>
    <w:p w:rsidR="00FB3FD3" w:rsidRPr="00BD3509" w:rsidRDefault="00FB3FD3" w:rsidP="00506F5E">
      <w:pPr>
        <w:spacing w:after="0" w:line="240" w:lineRule="auto"/>
        <w:rPr>
          <w:rFonts w:ascii="Arial" w:hAnsi="Arial" w:cs="Arial"/>
          <w:bCs/>
          <w:iCs/>
          <w:sz w:val="24"/>
          <w:szCs w:val="24"/>
        </w:rPr>
      </w:pPr>
      <w:r w:rsidRPr="00BD3509">
        <w:rPr>
          <w:rFonts w:ascii="Arial" w:hAnsi="Arial" w:cs="Arial"/>
          <w:bCs/>
          <w:iCs/>
          <w:sz w:val="24"/>
          <w:szCs w:val="24"/>
        </w:rPr>
        <w:t>Matér</w:t>
      </w:r>
      <w:r w:rsidR="00C074C0">
        <w:rPr>
          <w:rFonts w:ascii="Arial" w:hAnsi="Arial" w:cs="Arial"/>
          <w:bCs/>
          <w:iCs/>
          <w:sz w:val="24"/>
          <w:szCs w:val="24"/>
        </w:rPr>
        <w:t>iels agricoles</w:t>
      </w:r>
      <w:r w:rsidR="00C074C0">
        <w:rPr>
          <w:rFonts w:ascii="Arial" w:hAnsi="Arial" w:cs="Arial"/>
          <w:bCs/>
          <w:iCs/>
          <w:sz w:val="24"/>
          <w:szCs w:val="24"/>
        </w:rPr>
        <w:tab/>
      </w:r>
      <w:r w:rsidR="00C074C0">
        <w:rPr>
          <w:rFonts w:ascii="Arial" w:hAnsi="Arial" w:cs="Arial"/>
          <w:bCs/>
          <w:iCs/>
          <w:sz w:val="24"/>
          <w:szCs w:val="24"/>
        </w:rPr>
        <w:tab/>
        <w:t>0,40 x 0,60 x 0,</w:t>
      </w:r>
      <w:r w:rsidRPr="00BD3509">
        <w:rPr>
          <w:rFonts w:ascii="Arial" w:hAnsi="Arial" w:cs="Arial"/>
          <w:bCs/>
          <w:iCs/>
          <w:sz w:val="24"/>
          <w:szCs w:val="24"/>
        </w:rPr>
        <w:t>50</w:t>
      </w:r>
    </w:p>
    <w:p w:rsidR="00FB3FD3" w:rsidRPr="007A447C" w:rsidRDefault="00FB3FD3" w:rsidP="00506F5E">
      <w:pPr>
        <w:spacing w:after="0" w:line="240" w:lineRule="auto"/>
        <w:rPr>
          <w:rFonts w:ascii="Arial" w:hAnsi="Arial" w:cs="Arial"/>
          <w:b/>
          <w:bCs/>
          <w:iCs/>
          <w:sz w:val="24"/>
          <w:szCs w:val="24"/>
        </w:rPr>
      </w:pPr>
      <w:r w:rsidRPr="00A86A34">
        <w:rPr>
          <w:rFonts w:ascii="Arial" w:hAnsi="Arial" w:cs="Arial"/>
          <w:bCs/>
          <w:iCs/>
          <w:sz w:val="24"/>
          <w:szCs w:val="24"/>
        </w:rPr>
        <w:tab/>
      </w:r>
      <w:r w:rsidRPr="00A86A34">
        <w:rPr>
          <w:rFonts w:ascii="Arial" w:hAnsi="Arial" w:cs="Arial"/>
          <w:bCs/>
          <w:iCs/>
          <w:sz w:val="24"/>
          <w:szCs w:val="24"/>
        </w:rPr>
        <w:tab/>
      </w:r>
      <w:r w:rsidRPr="00A86A34">
        <w:rPr>
          <w:rFonts w:ascii="Arial" w:hAnsi="Arial" w:cs="Arial"/>
          <w:bCs/>
          <w:iCs/>
          <w:sz w:val="24"/>
          <w:szCs w:val="24"/>
        </w:rPr>
        <w:tab/>
      </w:r>
      <w:r w:rsidRPr="00A86A34">
        <w:rPr>
          <w:rFonts w:ascii="Arial" w:hAnsi="Arial" w:cs="Arial"/>
          <w:bCs/>
          <w:iCs/>
          <w:sz w:val="24"/>
          <w:szCs w:val="24"/>
        </w:rPr>
        <w:tab/>
      </w:r>
      <w:r w:rsidR="00BC30D8">
        <w:rPr>
          <w:rFonts w:ascii="Arial" w:hAnsi="Arial" w:cs="Arial"/>
          <w:bCs/>
          <w:iCs/>
          <w:sz w:val="24"/>
          <w:szCs w:val="24"/>
        </w:rPr>
        <w:t xml:space="preserve">2      x   2    x </w:t>
      </w:r>
      <w:r w:rsidR="00C074C0">
        <w:rPr>
          <w:rFonts w:ascii="Arial" w:hAnsi="Arial" w:cs="Arial"/>
          <w:bCs/>
          <w:iCs/>
          <w:sz w:val="24"/>
          <w:szCs w:val="24"/>
        </w:rPr>
        <w:t xml:space="preserve">3 </w:t>
      </w:r>
      <w:r w:rsidRPr="007A447C">
        <w:rPr>
          <w:rFonts w:ascii="Arial" w:hAnsi="Arial" w:cs="Arial"/>
          <w:b/>
          <w:bCs/>
          <w:iCs/>
          <w:sz w:val="24"/>
          <w:szCs w:val="24"/>
        </w:rPr>
        <w:t>= 12 c</w:t>
      </w:r>
      <w:r w:rsidR="006A72BE" w:rsidRPr="007A447C">
        <w:rPr>
          <w:rFonts w:ascii="Arial" w:hAnsi="Arial" w:cs="Arial"/>
          <w:b/>
          <w:bCs/>
          <w:iCs/>
          <w:sz w:val="24"/>
          <w:szCs w:val="24"/>
        </w:rPr>
        <w:t>olis</w:t>
      </w:r>
    </w:p>
    <w:p w:rsidR="00EB21D4" w:rsidRPr="007A447C" w:rsidRDefault="00EB21D4" w:rsidP="00506F5E">
      <w:pPr>
        <w:spacing w:after="0" w:line="240" w:lineRule="auto"/>
        <w:rPr>
          <w:rFonts w:ascii="Arial" w:hAnsi="Arial" w:cs="Arial"/>
          <w:b/>
          <w:bCs/>
          <w:iCs/>
          <w:sz w:val="24"/>
          <w:szCs w:val="24"/>
        </w:rPr>
      </w:pPr>
    </w:p>
    <w:p w:rsidR="00FB3FD3" w:rsidRDefault="00FB3FD3" w:rsidP="00506F5E">
      <w:pPr>
        <w:spacing w:after="0" w:line="240" w:lineRule="auto"/>
        <w:rPr>
          <w:rFonts w:ascii="Arial" w:hAnsi="Arial" w:cs="Arial"/>
          <w:bCs/>
          <w:iCs/>
          <w:sz w:val="24"/>
          <w:szCs w:val="24"/>
          <w:lang w:val="en-US"/>
        </w:rPr>
      </w:pPr>
      <w:r w:rsidRPr="00C96E04">
        <w:rPr>
          <w:rFonts w:ascii="Arial" w:hAnsi="Arial" w:cs="Arial"/>
          <w:b/>
          <w:bCs/>
          <w:iCs/>
          <w:sz w:val="24"/>
          <w:szCs w:val="24"/>
          <w:lang w:val="en-US"/>
        </w:rPr>
        <w:t xml:space="preserve">Poids brut : </w:t>
      </w:r>
      <w:r w:rsidRPr="00C96E04">
        <w:rPr>
          <w:rFonts w:ascii="Arial" w:hAnsi="Arial" w:cs="Arial"/>
          <w:bCs/>
          <w:iCs/>
          <w:sz w:val="24"/>
          <w:szCs w:val="24"/>
          <w:lang w:val="en-US"/>
        </w:rPr>
        <w:t xml:space="preserve">(12 x 40) = </w:t>
      </w:r>
      <w:r w:rsidR="00BD3509" w:rsidRPr="00C96E04">
        <w:rPr>
          <w:rFonts w:ascii="Arial" w:hAnsi="Arial" w:cs="Arial"/>
          <w:b/>
          <w:bCs/>
          <w:iCs/>
          <w:sz w:val="24"/>
          <w:szCs w:val="24"/>
          <w:lang w:val="en-US"/>
        </w:rPr>
        <w:t>480</w:t>
      </w:r>
      <w:r w:rsidRPr="00C96E04">
        <w:rPr>
          <w:rFonts w:ascii="Arial" w:hAnsi="Arial" w:cs="Arial"/>
          <w:b/>
          <w:bCs/>
          <w:iCs/>
          <w:sz w:val="24"/>
          <w:szCs w:val="24"/>
          <w:lang w:val="en-US"/>
        </w:rPr>
        <w:t xml:space="preserve"> kg</w:t>
      </w:r>
      <w:r w:rsidRPr="00C96E04">
        <w:rPr>
          <w:rFonts w:ascii="Arial" w:hAnsi="Arial" w:cs="Arial"/>
          <w:bCs/>
          <w:iCs/>
          <w:sz w:val="24"/>
          <w:szCs w:val="24"/>
          <w:lang w:val="en-US"/>
        </w:rPr>
        <w:t xml:space="preserve"> &lt; 1</w:t>
      </w:r>
      <w:r w:rsidR="00C074C0">
        <w:rPr>
          <w:rFonts w:ascii="Arial" w:hAnsi="Arial" w:cs="Arial"/>
          <w:bCs/>
          <w:iCs/>
          <w:sz w:val="24"/>
          <w:szCs w:val="24"/>
          <w:lang w:val="en-US"/>
        </w:rPr>
        <w:t> </w:t>
      </w:r>
      <w:r w:rsidRPr="00C96E04">
        <w:rPr>
          <w:rFonts w:ascii="Arial" w:hAnsi="Arial" w:cs="Arial"/>
          <w:bCs/>
          <w:iCs/>
          <w:sz w:val="24"/>
          <w:szCs w:val="24"/>
          <w:lang w:val="en-US"/>
        </w:rPr>
        <w:t>200 k</w:t>
      </w:r>
      <w:r w:rsidR="00A86A34" w:rsidRPr="00C96E04">
        <w:rPr>
          <w:rFonts w:ascii="Arial" w:hAnsi="Arial" w:cs="Arial"/>
          <w:bCs/>
          <w:iCs/>
          <w:sz w:val="24"/>
          <w:szCs w:val="24"/>
          <w:lang w:val="en-US"/>
        </w:rPr>
        <w:t>g</w:t>
      </w:r>
      <w:r w:rsidR="006A72BE">
        <w:rPr>
          <w:rFonts w:ascii="Arial" w:hAnsi="Arial" w:cs="Arial"/>
          <w:bCs/>
          <w:iCs/>
          <w:sz w:val="24"/>
          <w:szCs w:val="24"/>
          <w:lang w:val="en-US"/>
        </w:rPr>
        <w:t>.</w:t>
      </w:r>
    </w:p>
    <w:p w:rsidR="006A72BE" w:rsidRDefault="006A72BE" w:rsidP="00506F5E">
      <w:pPr>
        <w:spacing w:after="0" w:line="240" w:lineRule="auto"/>
        <w:rPr>
          <w:rFonts w:ascii="Arial" w:hAnsi="Arial" w:cs="Arial"/>
          <w:bCs/>
          <w:iCs/>
          <w:sz w:val="24"/>
          <w:szCs w:val="24"/>
          <w:lang w:val="en-US"/>
        </w:rPr>
      </w:pPr>
    </w:p>
    <w:p w:rsidR="006A72BE" w:rsidRPr="006A72BE" w:rsidRDefault="006A72BE" w:rsidP="00506F5E">
      <w:pPr>
        <w:spacing w:after="0" w:line="240" w:lineRule="auto"/>
        <w:rPr>
          <w:rFonts w:ascii="Arial" w:hAnsi="Arial" w:cs="Arial"/>
          <w:bCs/>
          <w:iCs/>
          <w:sz w:val="24"/>
          <w:szCs w:val="24"/>
        </w:rPr>
      </w:pPr>
      <w:r w:rsidRPr="006A72BE">
        <w:rPr>
          <w:rFonts w:ascii="Arial" w:hAnsi="Arial" w:cs="Arial"/>
          <w:bCs/>
          <w:iCs/>
          <w:sz w:val="24"/>
          <w:szCs w:val="24"/>
        </w:rPr>
        <w:t>ICS doit limiter son envoi à 12 colis ce qui permet de se limiter à l’envoi d’une seule palette.</w:t>
      </w:r>
    </w:p>
    <w:p w:rsidR="00525728" w:rsidRPr="003349FD" w:rsidRDefault="00525728" w:rsidP="00506F5E">
      <w:pPr>
        <w:spacing w:after="120" w:line="240" w:lineRule="auto"/>
        <w:jc w:val="both"/>
        <w:rPr>
          <w:rFonts w:ascii="Arial" w:hAnsi="Arial" w:cs="Arial"/>
          <w:sz w:val="44"/>
          <w:szCs w:val="24"/>
        </w:rPr>
      </w:pPr>
    </w:p>
    <w:p w:rsidR="00525728" w:rsidRPr="001B11EF" w:rsidRDefault="00525728" w:rsidP="003349FD">
      <w:pPr>
        <w:pBdr>
          <w:top w:val="single" w:sz="4" w:space="1" w:color="000000"/>
          <w:left w:val="single" w:sz="4" w:space="4" w:color="000000"/>
          <w:bottom w:val="single" w:sz="4" w:space="1" w:color="000000"/>
          <w:right w:val="single" w:sz="4" w:space="4" w:color="000000"/>
        </w:pBdr>
        <w:spacing w:after="360"/>
        <w:ind w:left="567" w:hanging="567"/>
        <w:jc w:val="both"/>
        <w:rPr>
          <w:rFonts w:ascii="Arial" w:hAnsi="Arial" w:cs="Arial"/>
          <w:color w:val="002060"/>
          <w:sz w:val="24"/>
          <w:szCs w:val="24"/>
        </w:rPr>
      </w:pPr>
      <w:r>
        <w:rPr>
          <w:rFonts w:ascii="Arial" w:hAnsi="Arial" w:cs="Arial"/>
          <w:b/>
          <w:sz w:val="24"/>
          <w:szCs w:val="24"/>
        </w:rPr>
        <w:t>2.</w:t>
      </w:r>
      <w:r w:rsidR="006A72BE">
        <w:rPr>
          <w:rFonts w:ascii="Arial" w:hAnsi="Arial" w:cs="Arial"/>
          <w:b/>
          <w:sz w:val="24"/>
          <w:szCs w:val="24"/>
        </w:rPr>
        <w:t>10</w:t>
      </w:r>
      <w:r>
        <w:rPr>
          <w:rFonts w:ascii="Arial" w:hAnsi="Arial" w:cs="Arial"/>
          <w:b/>
          <w:sz w:val="24"/>
          <w:szCs w:val="24"/>
        </w:rPr>
        <w:tab/>
      </w:r>
      <w:r w:rsidR="00240417">
        <w:rPr>
          <w:rFonts w:ascii="Arial" w:hAnsi="Arial" w:cs="Arial"/>
          <w:b/>
          <w:sz w:val="24"/>
          <w:szCs w:val="24"/>
        </w:rPr>
        <w:t>Proposez le régime douanier particulier à solliciter pour limiter l’impact financier du retour du matériel de démonst</w:t>
      </w:r>
      <w:r w:rsidR="00C074C0">
        <w:rPr>
          <w:rFonts w:ascii="Arial" w:hAnsi="Arial" w:cs="Arial"/>
          <w:b/>
          <w:sz w:val="24"/>
          <w:szCs w:val="24"/>
        </w:rPr>
        <w:t>ration à l’issue du salon SIAT.</w:t>
      </w:r>
      <w:r w:rsidR="00BC30D8">
        <w:rPr>
          <w:rFonts w:ascii="Arial" w:hAnsi="Arial" w:cs="Arial"/>
          <w:b/>
          <w:sz w:val="24"/>
          <w:szCs w:val="24"/>
        </w:rPr>
        <w:tab/>
      </w:r>
      <w:r w:rsidR="00BC30D8">
        <w:rPr>
          <w:rFonts w:ascii="Arial" w:hAnsi="Arial" w:cs="Arial"/>
          <w:b/>
          <w:sz w:val="24"/>
          <w:szCs w:val="24"/>
        </w:rPr>
        <w:tab/>
      </w:r>
      <w:r w:rsidR="001B11EF">
        <w:rPr>
          <w:rFonts w:ascii="Arial" w:hAnsi="Arial" w:cs="Arial"/>
          <w:b/>
          <w:sz w:val="24"/>
          <w:szCs w:val="24"/>
        </w:rPr>
        <w:tab/>
      </w:r>
      <w:r w:rsidR="001B11EF" w:rsidRPr="001B11EF">
        <w:rPr>
          <w:rFonts w:ascii="Arial" w:hAnsi="Arial" w:cs="Arial"/>
          <w:color w:val="FF0000"/>
          <w:sz w:val="24"/>
          <w:szCs w:val="24"/>
        </w:rPr>
        <w:t>UC61CP</w:t>
      </w:r>
      <w:r w:rsidR="00DB3941">
        <w:rPr>
          <w:rFonts w:ascii="Arial" w:hAnsi="Arial" w:cs="Arial"/>
          <w:color w:val="FF0000"/>
          <w:sz w:val="24"/>
          <w:szCs w:val="24"/>
        </w:rPr>
        <w:t>5</w:t>
      </w:r>
      <w:r w:rsidR="00716E79">
        <w:rPr>
          <w:rFonts w:ascii="Arial" w:hAnsi="Arial" w:cs="Arial"/>
          <w:color w:val="FF0000"/>
          <w:sz w:val="24"/>
          <w:szCs w:val="24"/>
        </w:rPr>
        <w:t xml:space="preserve"> et 7</w:t>
      </w:r>
      <w:r w:rsidR="003349FD">
        <w:rPr>
          <w:rFonts w:ascii="Arial" w:hAnsi="Arial" w:cs="Arial"/>
          <w:color w:val="FF0000"/>
          <w:sz w:val="24"/>
          <w:szCs w:val="24"/>
        </w:rPr>
        <w:t xml:space="preserve"> (</w:t>
      </w:r>
      <w:r w:rsidR="004F4D15" w:rsidRPr="00BC30D8">
        <w:rPr>
          <w:rFonts w:ascii="Arial" w:hAnsi="Arial" w:cs="Arial"/>
          <w:b/>
          <w:color w:val="FF0000"/>
          <w:sz w:val="24"/>
          <w:szCs w:val="24"/>
        </w:rPr>
        <w:t>2</w:t>
      </w:r>
      <w:r w:rsidR="001B11EF" w:rsidRPr="00BC30D8">
        <w:rPr>
          <w:rFonts w:ascii="Arial" w:hAnsi="Arial" w:cs="Arial"/>
          <w:b/>
          <w:color w:val="FF0000"/>
          <w:sz w:val="24"/>
          <w:szCs w:val="24"/>
        </w:rPr>
        <w:t xml:space="preserve"> p</w:t>
      </w:r>
      <w:r w:rsidR="00BC30D8">
        <w:rPr>
          <w:rFonts w:ascii="Arial" w:hAnsi="Arial" w:cs="Arial"/>
          <w:b/>
          <w:color w:val="FF0000"/>
          <w:sz w:val="24"/>
          <w:szCs w:val="24"/>
        </w:rPr>
        <w:t>oin</w:t>
      </w:r>
      <w:r w:rsidR="001B11EF" w:rsidRPr="00BC30D8">
        <w:rPr>
          <w:rFonts w:ascii="Arial" w:hAnsi="Arial" w:cs="Arial"/>
          <w:b/>
          <w:color w:val="FF0000"/>
          <w:sz w:val="24"/>
          <w:szCs w:val="24"/>
        </w:rPr>
        <w:t>ts</w:t>
      </w:r>
      <w:r w:rsidR="003349FD">
        <w:rPr>
          <w:rFonts w:ascii="Arial" w:hAnsi="Arial" w:cs="Arial"/>
          <w:b/>
          <w:color w:val="FF0000"/>
          <w:sz w:val="24"/>
          <w:szCs w:val="24"/>
        </w:rPr>
        <w:t>)</w:t>
      </w:r>
    </w:p>
    <w:p w:rsidR="007E7E12" w:rsidRDefault="007E7E12" w:rsidP="00506F5E">
      <w:pPr>
        <w:spacing w:after="0" w:line="240" w:lineRule="auto"/>
        <w:rPr>
          <w:rFonts w:ascii="Arial" w:hAnsi="Arial" w:cs="Arial"/>
          <w:bCs/>
          <w:iCs/>
          <w:sz w:val="24"/>
          <w:szCs w:val="24"/>
        </w:rPr>
      </w:pPr>
      <w:r>
        <w:rPr>
          <w:rFonts w:ascii="Arial" w:hAnsi="Arial" w:cs="Arial"/>
          <w:bCs/>
          <w:iCs/>
          <w:sz w:val="24"/>
          <w:szCs w:val="24"/>
        </w:rPr>
        <w:t>Admettre une des solutions suivantes :</w:t>
      </w:r>
    </w:p>
    <w:p w:rsidR="00C074C0" w:rsidRDefault="00C074C0" w:rsidP="00506F5E">
      <w:pPr>
        <w:spacing w:after="0" w:line="240" w:lineRule="auto"/>
        <w:rPr>
          <w:rFonts w:ascii="Arial" w:hAnsi="Arial" w:cs="Arial"/>
          <w:bCs/>
          <w:iCs/>
          <w:sz w:val="24"/>
          <w:szCs w:val="24"/>
        </w:rPr>
      </w:pPr>
    </w:p>
    <w:p w:rsidR="00FB3FD3" w:rsidRPr="00C074C0" w:rsidRDefault="00C074C0" w:rsidP="00C074C0">
      <w:pPr>
        <w:pStyle w:val="Paragraphedeliste"/>
        <w:numPr>
          <w:ilvl w:val="0"/>
          <w:numId w:val="18"/>
        </w:numPr>
        <w:spacing w:after="0" w:line="240" w:lineRule="auto"/>
        <w:rPr>
          <w:rFonts w:ascii="Arial" w:hAnsi="Arial" w:cs="Arial"/>
          <w:bCs/>
          <w:iCs/>
          <w:sz w:val="24"/>
          <w:szCs w:val="24"/>
        </w:rPr>
      </w:pPr>
      <w:r w:rsidRPr="00C074C0">
        <w:rPr>
          <w:rFonts w:ascii="Arial" w:hAnsi="Arial" w:cs="Arial"/>
          <w:bCs/>
          <w:iCs/>
          <w:sz w:val="24"/>
          <w:szCs w:val="24"/>
        </w:rPr>
        <w:t>e</w:t>
      </w:r>
      <w:r w:rsidR="00FB3FD3" w:rsidRPr="00C074C0">
        <w:rPr>
          <w:rFonts w:ascii="Arial" w:hAnsi="Arial" w:cs="Arial"/>
          <w:bCs/>
          <w:iCs/>
          <w:sz w:val="24"/>
          <w:szCs w:val="24"/>
        </w:rPr>
        <w:t>xportation temporaire + ré</w:t>
      </w:r>
      <w:r w:rsidR="007E7E12" w:rsidRPr="00C074C0">
        <w:rPr>
          <w:rFonts w:ascii="Arial" w:hAnsi="Arial" w:cs="Arial"/>
          <w:bCs/>
          <w:iCs/>
          <w:sz w:val="24"/>
          <w:szCs w:val="24"/>
        </w:rPr>
        <w:t>gime des retours après le salon</w:t>
      </w:r>
    </w:p>
    <w:p w:rsidR="00FB3FD3" w:rsidRPr="00C074C0" w:rsidRDefault="00C074C0" w:rsidP="00C074C0">
      <w:pPr>
        <w:pStyle w:val="Paragraphedeliste"/>
        <w:numPr>
          <w:ilvl w:val="0"/>
          <w:numId w:val="18"/>
        </w:numPr>
        <w:spacing w:after="0" w:line="240" w:lineRule="auto"/>
        <w:rPr>
          <w:rFonts w:ascii="Arial" w:hAnsi="Arial" w:cs="Arial"/>
          <w:bCs/>
          <w:iCs/>
          <w:sz w:val="24"/>
          <w:szCs w:val="24"/>
        </w:rPr>
      </w:pPr>
      <w:r w:rsidRPr="00C074C0">
        <w:rPr>
          <w:rFonts w:ascii="Arial" w:hAnsi="Arial" w:cs="Arial"/>
          <w:bCs/>
          <w:iCs/>
          <w:sz w:val="24"/>
          <w:szCs w:val="24"/>
        </w:rPr>
        <w:t>c</w:t>
      </w:r>
      <w:r w:rsidR="007E7E12" w:rsidRPr="00C074C0">
        <w:rPr>
          <w:rFonts w:ascii="Arial" w:hAnsi="Arial" w:cs="Arial"/>
          <w:bCs/>
          <w:iCs/>
          <w:sz w:val="24"/>
          <w:szCs w:val="24"/>
        </w:rPr>
        <w:t>arnet ATA</w:t>
      </w:r>
    </w:p>
    <w:sectPr w:rsidR="00FB3FD3" w:rsidRPr="00C074C0" w:rsidSect="00BC24A8">
      <w:headerReference w:type="default" r:id="rId8"/>
      <w:footerReference w:type="default" r:id="rId9"/>
      <w:pgSz w:w="11906" w:h="16838" w:code="9"/>
      <w:pgMar w:top="794" w:right="851" w:bottom="709"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2E95" w:rsidRDefault="00F82E95" w:rsidP="007C46E1">
      <w:pPr>
        <w:spacing w:after="0" w:line="240" w:lineRule="auto"/>
      </w:pPr>
      <w:r>
        <w:separator/>
      </w:r>
    </w:p>
  </w:endnote>
  <w:endnote w:type="continuationSeparator" w:id="0">
    <w:p w:rsidR="00F82E95" w:rsidRDefault="00F82E95" w:rsidP="007C46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szCs w:val="20"/>
      </w:rPr>
      <w:id w:val="228658"/>
      <w:docPartObj>
        <w:docPartGallery w:val="Page Numbers (Bottom of Page)"/>
        <w:docPartUnique/>
      </w:docPartObj>
    </w:sdtPr>
    <w:sdtEndPr/>
    <w:sdtContent>
      <w:sdt>
        <w:sdtPr>
          <w:rPr>
            <w:rFonts w:ascii="Arial" w:hAnsi="Arial" w:cs="Arial"/>
            <w:sz w:val="20"/>
            <w:szCs w:val="20"/>
          </w:rPr>
          <w:id w:val="123787606"/>
          <w:docPartObj>
            <w:docPartGallery w:val="Page Numbers (Top of Page)"/>
            <w:docPartUnique/>
          </w:docPartObj>
        </w:sdtPr>
        <w:sdtEndPr/>
        <w:sdtContent>
          <w:p w:rsidR="004F468D" w:rsidRPr="001F46CB" w:rsidRDefault="004F468D" w:rsidP="001F46CB">
            <w:pPr>
              <w:pStyle w:val="Pieddepage"/>
              <w:jc w:val="right"/>
              <w:rPr>
                <w:rFonts w:ascii="Arial" w:hAnsi="Arial" w:cs="Arial"/>
                <w:sz w:val="20"/>
                <w:szCs w:val="20"/>
              </w:rPr>
            </w:pPr>
            <w:r w:rsidRPr="001F46CB">
              <w:rPr>
                <w:rFonts w:ascii="Arial" w:hAnsi="Arial" w:cs="Arial"/>
                <w:sz w:val="20"/>
                <w:szCs w:val="20"/>
              </w:rPr>
              <w:t xml:space="preserve">Page </w:t>
            </w:r>
            <w:r w:rsidRPr="001F46CB">
              <w:rPr>
                <w:rFonts w:ascii="Arial" w:hAnsi="Arial" w:cs="Arial"/>
                <w:sz w:val="20"/>
                <w:szCs w:val="20"/>
              </w:rPr>
              <w:fldChar w:fldCharType="begin"/>
            </w:r>
            <w:r w:rsidRPr="001F46CB">
              <w:rPr>
                <w:rFonts w:ascii="Arial" w:hAnsi="Arial" w:cs="Arial"/>
                <w:sz w:val="20"/>
                <w:szCs w:val="20"/>
              </w:rPr>
              <w:instrText>PAGE</w:instrText>
            </w:r>
            <w:r w:rsidRPr="001F46CB">
              <w:rPr>
                <w:rFonts w:ascii="Arial" w:hAnsi="Arial" w:cs="Arial"/>
                <w:sz w:val="20"/>
                <w:szCs w:val="20"/>
              </w:rPr>
              <w:fldChar w:fldCharType="separate"/>
            </w:r>
            <w:r w:rsidR="00745F2E">
              <w:rPr>
                <w:rFonts w:ascii="Arial" w:hAnsi="Arial" w:cs="Arial"/>
                <w:noProof/>
                <w:sz w:val="20"/>
                <w:szCs w:val="20"/>
              </w:rPr>
              <w:t>5</w:t>
            </w:r>
            <w:r w:rsidRPr="001F46CB">
              <w:rPr>
                <w:rFonts w:ascii="Arial" w:hAnsi="Arial" w:cs="Arial"/>
                <w:sz w:val="20"/>
                <w:szCs w:val="20"/>
              </w:rPr>
              <w:fldChar w:fldCharType="end"/>
            </w:r>
            <w:r w:rsidRPr="001F46CB">
              <w:rPr>
                <w:rFonts w:ascii="Arial" w:hAnsi="Arial" w:cs="Arial"/>
                <w:sz w:val="20"/>
                <w:szCs w:val="20"/>
              </w:rPr>
              <w:t xml:space="preserve"> sur </w:t>
            </w:r>
            <w:r w:rsidRPr="001F46CB">
              <w:rPr>
                <w:rFonts w:ascii="Arial" w:hAnsi="Arial" w:cs="Arial"/>
                <w:sz w:val="20"/>
                <w:szCs w:val="20"/>
              </w:rPr>
              <w:fldChar w:fldCharType="begin"/>
            </w:r>
            <w:r w:rsidRPr="001F46CB">
              <w:rPr>
                <w:rFonts w:ascii="Arial" w:hAnsi="Arial" w:cs="Arial"/>
                <w:sz w:val="20"/>
                <w:szCs w:val="20"/>
              </w:rPr>
              <w:instrText>NUMPAGES</w:instrText>
            </w:r>
            <w:r w:rsidRPr="001F46CB">
              <w:rPr>
                <w:rFonts w:ascii="Arial" w:hAnsi="Arial" w:cs="Arial"/>
                <w:sz w:val="20"/>
                <w:szCs w:val="20"/>
              </w:rPr>
              <w:fldChar w:fldCharType="separate"/>
            </w:r>
            <w:r w:rsidR="00745F2E">
              <w:rPr>
                <w:rFonts w:ascii="Arial" w:hAnsi="Arial" w:cs="Arial"/>
                <w:noProof/>
                <w:sz w:val="20"/>
                <w:szCs w:val="20"/>
              </w:rPr>
              <w:t>10</w:t>
            </w:r>
            <w:r w:rsidRPr="001F46CB">
              <w:rPr>
                <w:rFonts w:ascii="Arial" w:hAnsi="Arial" w:cs="Arial"/>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2E95" w:rsidRDefault="00F82E95" w:rsidP="007C46E1">
      <w:pPr>
        <w:spacing w:after="0" w:line="240" w:lineRule="auto"/>
      </w:pPr>
      <w:r>
        <w:separator/>
      </w:r>
    </w:p>
  </w:footnote>
  <w:footnote w:type="continuationSeparator" w:id="0">
    <w:p w:rsidR="00F82E95" w:rsidRDefault="00F82E95" w:rsidP="007C46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68D" w:rsidRPr="006B5AFF" w:rsidRDefault="004F468D">
    <w:pPr>
      <w:pStyle w:val="En-tte"/>
      <w:rPr>
        <w:rFonts w:ascii="Arial" w:hAnsi="Arial" w:cs="Arial"/>
        <w:b/>
        <w:sz w:val="24"/>
        <w:szCs w:val="24"/>
      </w:rPr>
    </w:pPr>
    <w:r w:rsidRPr="006B5AFF">
      <w:rPr>
        <w:rFonts w:ascii="Arial" w:hAnsi="Arial" w:cs="Arial"/>
        <w:b/>
        <w:sz w:val="24"/>
        <w:szCs w:val="24"/>
      </w:rPr>
      <w:t>CIE6OIE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61D8A"/>
    <w:multiLevelType w:val="hybridMultilevel"/>
    <w:tmpl w:val="FE0498B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4C17CDD"/>
    <w:multiLevelType w:val="hybridMultilevel"/>
    <w:tmpl w:val="1BCCB71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2BB4E0D"/>
    <w:multiLevelType w:val="hybridMultilevel"/>
    <w:tmpl w:val="0CB8454E"/>
    <w:lvl w:ilvl="0" w:tplc="9E70C918">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DA6102E"/>
    <w:multiLevelType w:val="multilevel"/>
    <w:tmpl w:val="EBA6F6DC"/>
    <w:lvl w:ilvl="0">
      <w:start w:val="2"/>
      <w:numFmt w:val="decimal"/>
      <w:lvlText w:val="%1"/>
      <w:lvlJc w:val="left"/>
      <w:pPr>
        <w:ind w:left="360" w:hanging="360"/>
      </w:pPr>
      <w:rPr>
        <w:rFonts w:hint="default"/>
        <w:color w:val="auto"/>
      </w:rPr>
    </w:lvl>
    <w:lvl w:ilvl="1">
      <w:start w:val="3"/>
      <w:numFmt w:val="decimal"/>
      <w:lvlText w:val="%1.%2"/>
      <w:lvlJc w:val="left"/>
      <w:pPr>
        <w:ind w:left="757" w:hanging="360"/>
      </w:pPr>
      <w:rPr>
        <w:rFonts w:hint="default"/>
        <w:color w:val="auto"/>
      </w:rPr>
    </w:lvl>
    <w:lvl w:ilvl="2">
      <w:start w:val="1"/>
      <w:numFmt w:val="decimal"/>
      <w:lvlText w:val="%1.%2.%3"/>
      <w:lvlJc w:val="left"/>
      <w:pPr>
        <w:ind w:left="1514" w:hanging="720"/>
      </w:pPr>
      <w:rPr>
        <w:rFonts w:hint="default"/>
        <w:color w:val="auto"/>
      </w:rPr>
    </w:lvl>
    <w:lvl w:ilvl="3">
      <w:start w:val="1"/>
      <w:numFmt w:val="decimal"/>
      <w:lvlText w:val="%1.%2.%3.%4"/>
      <w:lvlJc w:val="left"/>
      <w:pPr>
        <w:ind w:left="2271" w:hanging="1080"/>
      </w:pPr>
      <w:rPr>
        <w:rFonts w:hint="default"/>
        <w:color w:val="auto"/>
      </w:rPr>
    </w:lvl>
    <w:lvl w:ilvl="4">
      <w:start w:val="1"/>
      <w:numFmt w:val="decimal"/>
      <w:lvlText w:val="%1.%2.%3.%4.%5"/>
      <w:lvlJc w:val="left"/>
      <w:pPr>
        <w:ind w:left="2668" w:hanging="1080"/>
      </w:pPr>
      <w:rPr>
        <w:rFonts w:hint="default"/>
        <w:color w:val="auto"/>
      </w:rPr>
    </w:lvl>
    <w:lvl w:ilvl="5">
      <w:start w:val="1"/>
      <w:numFmt w:val="decimal"/>
      <w:lvlText w:val="%1.%2.%3.%4.%5.%6"/>
      <w:lvlJc w:val="left"/>
      <w:pPr>
        <w:ind w:left="3425" w:hanging="1440"/>
      </w:pPr>
      <w:rPr>
        <w:rFonts w:hint="default"/>
        <w:color w:val="auto"/>
      </w:rPr>
    </w:lvl>
    <w:lvl w:ilvl="6">
      <w:start w:val="1"/>
      <w:numFmt w:val="decimal"/>
      <w:lvlText w:val="%1.%2.%3.%4.%5.%6.%7"/>
      <w:lvlJc w:val="left"/>
      <w:pPr>
        <w:ind w:left="3822" w:hanging="1440"/>
      </w:pPr>
      <w:rPr>
        <w:rFonts w:hint="default"/>
        <w:color w:val="auto"/>
      </w:rPr>
    </w:lvl>
    <w:lvl w:ilvl="7">
      <w:start w:val="1"/>
      <w:numFmt w:val="decimal"/>
      <w:lvlText w:val="%1.%2.%3.%4.%5.%6.%7.%8"/>
      <w:lvlJc w:val="left"/>
      <w:pPr>
        <w:ind w:left="4579" w:hanging="1800"/>
      </w:pPr>
      <w:rPr>
        <w:rFonts w:hint="default"/>
        <w:color w:val="auto"/>
      </w:rPr>
    </w:lvl>
    <w:lvl w:ilvl="8">
      <w:start w:val="1"/>
      <w:numFmt w:val="decimal"/>
      <w:lvlText w:val="%1.%2.%3.%4.%5.%6.%7.%8.%9"/>
      <w:lvlJc w:val="left"/>
      <w:pPr>
        <w:ind w:left="4976" w:hanging="1800"/>
      </w:pPr>
      <w:rPr>
        <w:rFonts w:hint="default"/>
        <w:color w:val="auto"/>
      </w:rPr>
    </w:lvl>
  </w:abstractNum>
  <w:abstractNum w:abstractNumId="4" w15:restartNumberingAfterBreak="0">
    <w:nsid w:val="37A62395"/>
    <w:multiLevelType w:val="multilevel"/>
    <w:tmpl w:val="1D1AB3F8"/>
    <w:lvl w:ilvl="0">
      <w:start w:val="1"/>
      <w:numFmt w:val="decimal"/>
      <w:lvlText w:val="%1"/>
      <w:lvlJc w:val="left"/>
      <w:pPr>
        <w:ind w:left="396" w:hanging="396"/>
      </w:pPr>
      <w:rPr>
        <w:rFonts w:hint="default"/>
      </w:rPr>
    </w:lvl>
    <w:lvl w:ilvl="1">
      <w:start w:val="1"/>
      <w:numFmt w:val="decimal"/>
      <w:lvlText w:val="%1.%2"/>
      <w:lvlJc w:val="left"/>
      <w:pPr>
        <w:ind w:left="396" w:hanging="396"/>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C357090"/>
    <w:multiLevelType w:val="multilevel"/>
    <w:tmpl w:val="0D4449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BA54FC"/>
    <w:multiLevelType w:val="hybridMultilevel"/>
    <w:tmpl w:val="4150F9D0"/>
    <w:lvl w:ilvl="0" w:tplc="7BFE38E6">
      <w:start w:val="3"/>
      <w:numFmt w:val="bullet"/>
      <w:lvlText w:val="-"/>
      <w:lvlJc w:val="left"/>
      <w:pPr>
        <w:ind w:left="360" w:hanging="360"/>
      </w:pPr>
      <w:rPr>
        <w:rFonts w:ascii="Arial" w:eastAsiaTheme="minorHAnsi"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545932E1"/>
    <w:multiLevelType w:val="hybridMultilevel"/>
    <w:tmpl w:val="8B629B52"/>
    <w:lvl w:ilvl="0" w:tplc="77CADC28">
      <w:start w:val="13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75E6EBE"/>
    <w:multiLevelType w:val="multilevel"/>
    <w:tmpl w:val="70D65BAA"/>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62CD2C96"/>
    <w:multiLevelType w:val="hybridMultilevel"/>
    <w:tmpl w:val="119C13DC"/>
    <w:lvl w:ilvl="0" w:tplc="9E70C918">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59E1EE0"/>
    <w:multiLevelType w:val="hybridMultilevel"/>
    <w:tmpl w:val="F1CCD4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5B9438F"/>
    <w:multiLevelType w:val="hybridMultilevel"/>
    <w:tmpl w:val="29FC0664"/>
    <w:lvl w:ilvl="0" w:tplc="7BFE38E6">
      <w:start w:val="3"/>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8997805"/>
    <w:multiLevelType w:val="hybridMultilevel"/>
    <w:tmpl w:val="5AE0978A"/>
    <w:lvl w:ilvl="0" w:tplc="7BFE38E6">
      <w:start w:val="3"/>
      <w:numFmt w:val="bullet"/>
      <w:lvlText w:val="-"/>
      <w:lvlJc w:val="left"/>
      <w:pPr>
        <w:ind w:left="360" w:hanging="360"/>
      </w:pPr>
      <w:rPr>
        <w:rFonts w:ascii="Arial" w:eastAsiaTheme="minorHAnsi"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71A762B2"/>
    <w:multiLevelType w:val="hybridMultilevel"/>
    <w:tmpl w:val="2FAE75F4"/>
    <w:lvl w:ilvl="0" w:tplc="7BFE38E6">
      <w:start w:val="3"/>
      <w:numFmt w:val="bullet"/>
      <w:lvlText w:val="-"/>
      <w:lvlJc w:val="left"/>
      <w:pPr>
        <w:ind w:left="360" w:hanging="360"/>
      </w:pPr>
      <w:rPr>
        <w:rFonts w:ascii="Arial" w:eastAsiaTheme="minorHAnsi"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721A1D37"/>
    <w:multiLevelType w:val="hybridMultilevel"/>
    <w:tmpl w:val="147E93EC"/>
    <w:lvl w:ilvl="0" w:tplc="9E70C918">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6D178F4"/>
    <w:multiLevelType w:val="multilevel"/>
    <w:tmpl w:val="F978F9AE"/>
    <w:lvl w:ilvl="0">
      <w:start w:val="2"/>
      <w:numFmt w:val="decimal"/>
      <w:lvlText w:val="%1"/>
      <w:lvlJc w:val="left"/>
      <w:pPr>
        <w:ind w:left="360" w:hanging="360"/>
      </w:pPr>
      <w:rPr>
        <w:rFonts w:hint="default"/>
        <w:b/>
        <w:color w:val="auto"/>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440" w:hanging="144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800" w:hanging="1800"/>
      </w:pPr>
      <w:rPr>
        <w:rFonts w:hint="default"/>
        <w:b/>
        <w:color w:val="auto"/>
      </w:rPr>
    </w:lvl>
    <w:lvl w:ilvl="8">
      <w:start w:val="1"/>
      <w:numFmt w:val="decimal"/>
      <w:lvlText w:val="%1.%2.%3.%4.%5.%6.%7.%8.%9"/>
      <w:lvlJc w:val="left"/>
      <w:pPr>
        <w:ind w:left="1800" w:hanging="1800"/>
      </w:pPr>
      <w:rPr>
        <w:rFonts w:hint="default"/>
        <w:b/>
        <w:color w:val="auto"/>
      </w:rPr>
    </w:lvl>
  </w:abstractNum>
  <w:abstractNum w:abstractNumId="16" w15:restartNumberingAfterBreak="0">
    <w:nsid w:val="7DAB6FDC"/>
    <w:multiLevelType w:val="hybridMultilevel"/>
    <w:tmpl w:val="308E2482"/>
    <w:lvl w:ilvl="0" w:tplc="9E70C918">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FE6651B"/>
    <w:multiLevelType w:val="hybridMultilevel"/>
    <w:tmpl w:val="43C41DDC"/>
    <w:lvl w:ilvl="0" w:tplc="9E70C91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5"/>
  </w:num>
  <w:num w:numId="4">
    <w:abstractNumId w:val="7"/>
  </w:num>
  <w:num w:numId="5">
    <w:abstractNumId w:val="1"/>
  </w:num>
  <w:num w:numId="6">
    <w:abstractNumId w:val="0"/>
  </w:num>
  <w:num w:numId="7">
    <w:abstractNumId w:val="15"/>
  </w:num>
  <w:num w:numId="8">
    <w:abstractNumId w:val="8"/>
  </w:num>
  <w:num w:numId="9">
    <w:abstractNumId w:val="10"/>
  </w:num>
  <w:num w:numId="10">
    <w:abstractNumId w:val="9"/>
  </w:num>
  <w:num w:numId="11">
    <w:abstractNumId w:val="2"/>
  </w:num>
  <w:num w:numId="12">
    <w:abstractNumId w:val="14"/>
  </w:num>
  <w:num w:numId="13">
    <w:abstractNumId w:val="3"/>
  </w:num>
  <w:num w:numId="14">
    <w:abstractNumId w:val="16"/>
  </w:num>
  <w:num w:numId="15">
    <w:abstractNumId w:val="17"/>
  </w:num>
  <w:num w:numId="16">
    <w:abstractNumId w:val="13"/>
  </w:num>
  <w:num w:numId="17">
    <w:abstractNumId w:val="6"/>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A0B"/>
    <w:rsid w:val="000128E5"/>
    <w:rsid w:val="00021174"/>
    <w:rsid w:val="000233E9"/>
    <w:rsid w:val="000439FD"/>
    <w:rsid w:val="00065812"/>
    <w:rsid w:val="0007626D"/>
    <w:rsid w:val="00077CDF"/>
    <w:rsid w:val="00083ED8"/>
    <w:rsid w:val="0009799D"/>
    <w:rsid w:val="000A07DB"/>
    <w:rsid w:val="000C5E6C"/>
    <w:rsid w:val="000C6404"/>
    <w:rsid w:val="000D6531"/>
    <w:rsid w:val="000E26A4"/>
    <w:rsid w:val="000F095D"/>
    <w:rsid w:val="00102CFF"/>
    <w:rsid w:val="00121DCC"/>
    <w:rsid w:val="00126D0D"/>
    <w:rsid w:val="00127DD3"/>
    <w:rsid w:val="0013015A"/>
    <w:rsid w:val="00131BB9"/>
    <w:rsid w:val="001358E9"/>
    <w:rsid w:val="00140A9F"/>
    <w:rsid w:val="00146012"/>
    <w:rsid w:val="00165A1D"/>
    <w:rsid w:val="00167920"/>
    <w:rsid w:val="00172390"/>
    <w:rsid w:val="00186F06"/>
    <w:rsid w:val="00194299"/>
    <w:rsid w:val="001A180B"/>
    <w:rsid w:val="001A4ADF"/>
    <w:rsid w:val="001B054D"/>
    <w:rsid w:val="001B11EF"/>
    <w:rsid w:val="001C1EAF"/>
    <w:rsid w:val="001C4B5E"/>
    <w:rsid w:val="001C6568"/>
    <w:rsid w:val="001D31F1"/>
    <w:rsid w:val="001D45B7"/>
    <w:rsid w:val="001D5BB1"/>
    <w:rsid w:val="001F46CB"/>
    <w:rsid w:val="001F5C8E"/>
    <w:rsid w:val="002004CD"/>
    <w:rsid w:val="0020477A"/>
    <w:rsid w:val="0020594A"/>
    <w:rsid w:val="00210445"/>
    <w:rsid w:val="002106B7"/>
    <w:rsid w:val="00222260"/>
    <w:rsid w:val="00235E19"/>
    <w:rsid w:val="00240417"/>
    <w:rsid w:val="00242F8B"/>
    <w:rsid w:val="0024340E"/>
    <w:rsid w:val="00252F28"/>
    <w:rsid w:val="002569EC"/>
    <w:rsid w:val="0026103A"/>
    <w:rsid w:val="00265185"/>
    <w:rsid w:val="00270C59"/>
    <w:rsid w:val="00286993"/>
    <w:rsid w:val="00295973"/>
    <w:rsid w:val="002961FA"/>
    <w:rsid w:val="002B1970"/>
    <w:rsid w:val="002C2F34"/>
    <w:rsid w:val="002C38AD"/>
    <w:rsid w:val="002D0961"/>
    <w:rsid w:val="002D1B68"/>
    <w:rsid w:val="002D492C"/>
    <w:rsid w:val="002D63B5"/>
    <w:rsid w:val="002E6177"/>
    <w:rsid w:val="002E6222"/>
    <w:rsid w:val="002E6702"/>
    <w:rsid w:val="002F23F4"/>
    <w:rsid w:val="002F4E98"/>
    <w:rsid w:val="00300E2B"/>
    <w:rsid w:val="00302435"/>
    <w:rsid w:val="00306C74"/>
    <w:rsid w:val="00315A2B"/>
    <w:rsid w:val="00322794"/>
    <w:rsid w:val="003349FD"/>
    <w:rsid w:val="003432B8"/>
    <w:rsid w:val="00351F90"/>
    <w:rsid w:val="00355E3D"/>
    <w:rsid w:val="00360BBC"/>
    <w:rsid w:val="00365ED9"/>
    <w:rsid w:val="003749D8"/>
    <w:rsid w:val="003859F0"/>
    <w:rsid w:val="0039356A"/>
    <w:rsid w:val="00395AFD"/>
    <w:rsid w:val="003A7808"/>
    <w:rsid w:val="003D77CB"/>
    <w:rsid w:val="003D7F43"/>
    <w:rsid w:val="003E1A70"/>
    <w:rsid w:val="003E300B"/>
    <w:rsid w:val="003E40CE"/>
    <w:rsid w:val="003F2E82"/>
    <w:rsid w:val="003F604F"/>
    <w:rsid w:val="003F7DDF"/>
    <w:rsid w:val="00404F88"/>
    <w:rsid w:val="00405441"/>
    <w:rsid w:val="00407FF0"/>
    <w:rsid w:val="0041092E"/>
    <w:rsid w:val="0042470A"/>
    <w:rsid w:val="004308D1"/>
    <w:rsid w:val="0043452A"/>
    <w:rsid w:val="004372F6"/>
    <w:rsid w:val="00441DC1"/>
    <w:rsid w:val="004574F2"/>
    <w:rsid w:val="0046653F"/>
    <w:rsid w:val="004675F1"/>
    <w:rsid w:val="00486141"/>
    <w:rsid w:val="00493D55"/>
    <w:rsid w:val="004A351D"/>
    <w:rsid w:val="004A76B6"/>
    <w:rsid w:val="004B022E"/>
    <w:rsid w:val="004E067F"/>
    <w:rsid w:val="004E3C41"/>
    <w:rsid w:val="004E57E4"/>
    <w:rsid w:val="004E7C1C"/>
    <w:rsid w:val="004F328A"/>
    <w:rsid w:val="004F468D"/>
    <w:rsid w:val="004F4D15"/>
    <w:rsid w:val="00502501"/>
    <w:rsid w:val="00506F5E"/>
    <w:rsid w:val="00524161"/>
    <w:rsid w:val="00525728"/>
    <w:rsid w:val="005264BC"/>
    <w:rsid w:val="00527E35"/>
    <w:rsid w:val="005372DC"/>
    <w:rsid w:val="005A4DED"/>
    <w:rsid w:val="005A7DFA"/>
    <w:rsid w:val="005B6BF1"/>
    <w:rsid w:val="005C30AB"/>
    <w:rsid w:val="005D122F"/>
    <w:rsid w:val="005E21F6"/>
    <w:rsid w:val="00606C0B"/>
    <w:rsid w:val="00616EB4"/>
    <w:rsid w:val="006216F2"/>
    <w:rsid w:val="00641531"/>
    <w:rsid w:val="00665FBA"/>
    <w:rsid w:val="00685F67"/>
    <w:rsid w:val="006A4A46"/>
    <w:rsid w:val="006A72BE"/>
    <w:rsid w:val="006A758A"/>
    <w:rsid w:val="006B5AFF"/>
    <w:rsid w:val="006C06EF"/>
    <w:rsid w:val="006C1730"/>
    <w:rsid w:val="006C48DF"/>
    <w:rsid w:val="006C6E6B"/>
    <w:rsid w:val="006E206C"/>
    <w:rsid w:val="006E36E5"/>
    <w:rsid w:val="006E583D"/>
    <w:rsid w:val="006F007F"/>
    <w:rsid w:val="006F168E"/>
    <w:rsid w:val="006F207C"/>
    <w:rsid w:val="007051B1"/>
    <w:rsid w:val="00711BA9"/>
    <w:rsid w:val="00716E79"/>
    <w:rsid w:val="007354D2"/>
    <w:rsid w:val="007407D7"/>
    <w:rsid w:val="00745F2E"/>
    <w:rsid w:val="00767CE0"/>
    <w:rsid w:val="00775424"/>
    <w:rsid w:val="0078326D"/>
    <w:rsid w:val="00793079"/>
    <w:rsid w:val="007A23F4"/>
    <w:rsid w:val="007A447C"/>
    <w:rsid w:val="007A7484"/>
    <w:rsid w:val="007B30D5"/>
    <w:rsid w:val="007B75B2"/>
    <w:rsid w:val="007C46E1"/>
    <w:rsid w:val="007D30DF"/>
    <w:rsid w:val="007E1A7F"/>
    <w:rsid w:val="007E1D3D"/>
    <w:rsid w:val="007E7E12"/>
    <w:rsid w:val="00807FFD"/>
    <w:rsid w:val="00817CCC"/>
    <w:rsid w:val="008223A4"/>
    <w:rsid w:val="00841AFD"/>
    <w:rsid w:val="00860712"/>
    <w:rsid w:val="0086702E"/>
    <w:rsid w:val="00881E10"/>
    <w:rsid w:val="00884D31"/>
    <w:rsid w:val="008916EB"/>
    <w:rsid w:val="0089381C"/>
    <w:rsid w:val="008A45EB"/>
    <w:rsid w:val="008C1C90"/>
    <w:rsid w:val="008C3A7A"/>
    <w:rsid w:val="008D5CA3"/>
    <w:rsid w:val="008E0D37"/>
    <w:rsid w:val="0090410D"/>
    <w:rsid w:val="009068EC"/>
    <w:rsid w:val="009144B1"/>
    <w:rsid w:val="00923295"/>
    <w:rsid w:val="00937F4F"/>
    <w:rsid w:val="009441B6"/>
    <w:rsid w:val="00944DD5"/>
    <w:rsid w:val="0094509D"/>
    <w:rsid w:val="0095254C"/>
    <w:rsid w:val="00974F9E"/>
    <w:rsid w:val="00975865"/>
    <w:rsid w:val="009804EE"/>
    <w:rsid w:val="00995E3C"/>
    <w:rsid w:val="009B27AD"/>
    <w:rsid w:val="009C54C8"/>
    <w:rsid w:val="009F47DC"/>
    <w:rsid w:val="009F526C"/>
    <w:rsid w:val="00A06450"/>
    <w:rsid w:val="00A21E47"/>
    <w:rsid w:val="00A24E8D"/>
    <w:rsid w:val="00A3093B"/>
    <w:rsid w:val="00A4371C"/>
    <w:rsid w:val="00A52C90"/>
    <w:rsid w:val="00A75E12"/>
    <w:rsid w:val="00A7656D"/>
    <w:rsid w:val="00A86A34"/>
    <w:rsid w:val="00A97A43"/>
    <w:rsid w:val="00AA73E4"/>
    <w:rsid w:val="00AA7C45"/>
    <w:rsid w:val="00AA7F26"/>
    <w:rsid w:val="00AE2042"/>
    <w:rsid w:val="00AE5C41"/>
    <w:rsid w:val="00B242A8"/>
    <w:rsid w:val="00B3054E"/>
    <w:rsid w:val="00B41255"/>
    <w:rsid w:val="00B53606"/>
    <w:rsid w:val="00B53BD7"/>
    <w:rsid w:val="00B74F5A"/>
    <w:rsid w:val="00B76C85"/>
    <w:rsid w:val="00B80ABE"/>
    <w:rsid w:val="00B815F4"/>
    <w:rsid w:val="00BB3BC0"/>
    <w:rsid w:val="00BB643E"/>
    <w:rsid w:val="00BC24A8"/>
    <w:rsid w:val="00BC30D8"/>
    <w:rsid w:val="00BD016E"/>
    <w:rsid w:val="00BD04F9"/>
    <w:rsid w:val="00BD05D2"/>
    <w:rsid w:val="00BD34E3"/>
    <w:rsid w:val="00BD3509"/>
    <w:rsid w:val="00BD3D75"/>
    <w:rsid w:val="00BE05DF"/>
    <w:rsid w:val="00BE5D28"/>
    <w:rsid w:val="00C074C0"/>
    <w:rsid w:val="00C245EB"/>
    <w:rsid w:val="00C24D49"/>
    <w:rsid w:val="00C27D4A"/>
    <w:rsid w:val="00C32832"/>
    <w:rsid w:val="00C32C8C"/>
    <w:rsid w:val="00C335EA"/>
    <w:rsid w:val="00C361B0"/>
    <w:rsid w:val="00C42DB3"/>
    <w:rsid w:val="00C51423"/>
    <w:rsid w:val="00C521C6"/>
    <w:rsid w:val="00C52825"/>
    <w:rsid w:val="00C63C2E"/>
    <w:rsid w:val="00C70ADF"/>
    <w:rsid w:val="00C72711"/>
    <w:rsid w:val="00C72BC5"/>
    <w:rsid w:val="00C901C0"/>
    <w:rsid w:val="00C923CF"/>
    <w:rsid w:val="00C96E04"/>
    <w:rsid w:val="00CA071C"/>
    <w:rsid w:val="00CB090D"/>
    <w:rsid w:val="00CB38AE"/>
    <w:rsid w:val="00CC7EF0"/>
    <w:rsid w:val="00CD5883"/>
    <w:rsid w:val="00CE4A51"/>
    <w:rsid w:val="00CF03C9"/>
    <w:rsid w:val="00D01F6A"/>
    <w:rsid w:val="00D148C8"/>
    <w:rsid w:val="00D16FAA"/>
    <w:rsid w:val="00D32F71"/>
    <w:rsid w:val="00D4515A"/>
    <w:rsid w:val="00D53986"/>
    <w:rsid w:val="00D6137D"/>
    <w:rsid w:val="00D73BCF"/>
    <w:rsid w:val="00D75438"/>
    <w:rsid w:val="00D8593D"/>
    <w:rsid w:val="00D86D57"/>
    <w:rsid w:val="00D879E1"/>
    <w:rsid w:val="00D94543"/>
    <w:rsid w:val="00D95870"/>
    <w:rsid w:val="00DA5DAD"/>
    <w:rsid w:val="00DB266C"/>
    <w:rsid w:val="00DB3941"/>
    <w:rsid w:val="00DB45F6"/>
    <w:rsid w:val="00DB5975"/>
    <w:rsid w:val="00DB5AC5"/>
    <w:rsid w:val="00DC01B2"/>
    <w:rsid w:val="00DC4168"/>
    <w:rsid w:val="00DD0A30"/>
    <w:rsid w:val="00DD1604"/>
    <w:rsid w:val="00DD2F29"/>
    <w:rsid w:val="00DF1F50"/>
    <w:rsid w:val="00E06F8E"/>
    <w:rsid w:val="00E156EE"/>
    <w:rsid w:val="00E22DD7"/>
    <w:rsid w:val="00E25212"/>
    <w:rsid w:val="00E30934"/>
    <w:rsid w:val="00E3742A"/>
    <w:rsid w:val="00E37F45"/>
    <w:rsid w:val="00E4451B"/>
    <w:rsid w:val="00E76C77"/>
    <w:rsid w:val="00E846D4"/>
    <w:rsid w:val="00E93C8B"/>
    <w:rsid w:val="00E94776"/>
    <w:rsid w:val="00E9763A"/>
    <w:rsid w:val="00EB1454"/>
    <w:rsid w:val="00EB21D4"/>
    <w:rsid w:val="00EC25CB"/>
    <w:rsid w:val="00EC2683"/>
    <w:rsid w:val="00ED399B"/>
    <w:rsid w:val="00ED5A0F"/>
    <w:rsid w:val="00EE35E7"/>
    <w:rsid w:val="00EF46BE"/>
    <w:rsid w:val="00F0479A"/>
    <w:rsid w:val="00F04CEA"/>
    <w:rsid w:val="00F164FC"/>
    <w:rsid w:val="00F17A0B"/>
    <w:rsid w:val="00F25FBA"/>
    <w:rsid w:val="00F313CA"/>
    <w:rsid w:val="00F346BC"/>
    <w:rsid w:val="00F37B57"/>
    <w:rsid w:val="00F50366"/>
    <w:rsid w:val="00F619E8"/>
    <w:rsid w:val="00F73413"/>
    <w:rsid w:val="00F75B88"/>
    <w:rsid w:val="00F82E95"/>
    <w:rsid w:val="00F84862"/>
    <w:rsid w:val="00F9754A"/>
    <w:rsid w:val="00FB3FD3"/>
    <w:rsid w:val="00FC19AD"/>
    <w:rsid w:val="00FD1F64"/>
    <w:rsid w:val="00FE0483"/>
    <w:rsid w:val="00FE1610"/>
    <w:rsid w:val="00FE71BF"/>
    <w:rsid w:val="00FF05E6"/>
    <w:rsid w:val="00FF69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0949EA-FAAA-4F3D-8A89-D8CF53442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4F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D399B"/>
    <w:pPr>
      <w:ind w:left="720"/>
      <w:contextualSpacing/>
    </w:pPr>
  </w:style>
  <w:style w:type="table" w:styleId="Grilledutableau">
    <w:name w:val="Table Grid"/>
    <w:basedOn w:val="TableauNormal"/>
    <w:uiPriority w:val="59"/>
    <w:rsid w:val="00ED39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nhideWhenUsed/>
    <w:rsid w:val="007C46E1"/>
    <w:pPr>
      <w:tabs>
        <w:tab w:val="center" w:pos="4536"/>
        <w:tab w:val="right" w:pos="9072"/>
      </w:tabs>
      <w:spacing w:after="0" w:line="240" w:lineRule="auto"/>
    </w:pPr>
  </w:style>
  <w:style w:type="character" w:customStyle="1" w:styleId="En-tteCar">
    <w:name w:val="En-tête Car"/>
    <w:basedOn w:val="Policepardfaut"/>
    <w:link w:val="En-tte"/>
    <w:rsid w:val="007C46E1"/>
  </w:style>
  <w:style w:type="paragraph" w:styleId="Pieddepage">
    <w:name w:val="footer"/>
    <w:basedOn w:val="Normal"/>
    <w:link w:val="PieddepageCar"/>
    <w:uiPriority w:val="99"/>
    <w:unhideWhenUsed/>
    <w:rsid w:val="007C46E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C46E1"/>
  </w:style>
  <w:style w:type="paragraph" w:styleId="Textedebulles">
    <w:name w:val="Balloon Text"/>
    <w:basedOn w:val="Normal"/>
    <w:link w:val="TextedebullesCar"/>
    <w:uiPriority w:val="99"/>
    <w:semiHidden/>
    <w:unhideWhenUsed/>
    <w:rsid w:val="007C46E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C46E1"/>
    <w:rPr>
      <w:rFonts w:ascii="Tahoma" w:hAnsi="Tahoma" w:cs="Tahoma"/>
      <w:sz w:val="16"/>
      <w:szCs w:val="16"/>
    </w:rPr>
  </w:style>
  <w:style w:type="paragraph" w:customStyle="1" w:styleId="Default">
    <w:name w:val="Default"/>
    <w:rsid w:val="00C32832"/>
    <w:pPr>
      <w:suppressAutoHyphens/>
      <w:spacing w:after="0" w:line="100" w:lineRule="atLeast"/>
    </w:pPr>
    <w:rPr>
      <w:rFonts w:ascii="Arial" w:eastAsia="Calibri" w:hAnsi="Arial" w:cs="Arial"/>
      <w:color w:val="000000"/>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88A350-82D6-426C-B647-9591759CB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2927</Words>
  <Characters>16101</Characters>
  <Application>Microsoft Office Word</Application>
  <DocSecurity>0</DocSecurity>
  <Lines>134</Lines>
  <Paragraphs>37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18991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LARUE Isabelle</dc:creator>
  <cp:lastModifiedBy>Corinne PASCO</cp:lastModifiedBy>
  <cp:revision>3</cp:revision>
  <cp:lastPrinted>2018-12-14T13:48:00Z</cp:lastPrinted>
  <dcterms:created xsi:type="dcterms:W3CDTF">2019-05-20T11:14:00Z</dcterms:created>
  <dcterms:modified xsi:type="dcterms:W3CDTF">2019-05-20T11:18:00Z</dcterms:modified>
</cp:coreProperties>
</file>