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6"/>
        <w:ind w:left="0" w:right="-4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722745" cy="329307"/>
                <wp:effectExtent l="0" t="0" r="0" b="0"/>
                <wp:docPr id="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6722744" cy="329307"/>
                          <a:chOff x="0" y="0"/>
                          <a:chExt cx="6722744" cy="329307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 flipH="0" flipV="0">
                            <a:off x="0" y="0"/>
                            <a:ext cx="6722744" cy="3293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842010" fill="norm" stroke="1" extrusionOk="0">
                                <a:moveTo>
                                  <a:pt x="6722402" y="0"/>
                                </a:moveTo>
                                <a:lnTo>
                                  <a:pt x="6716014" y="0"/>
                                </a:lnTo>
                                <a:lnTo>
                                  <a:pt x="6716014" y="6096"/>
                                </a:lnTo>
                                <a:lnTo>
                                  <a:pt x="6716014" y="234696"/>
                                </a:lnTo>
                                <a:lnTo>
                                  <a:pt x="6716014" y="452577"/>
                                </a:lnTo>
                                <a:lnTo>
                                  <a:pt x="6716014" y="638810"/>
                                </a:lnTo>
                                <a:lnTo>
                                  <a:pt x="6716014" y="835406"/>
                                </a:lnTo>
                                <a:lnTo>
                                  <a:pt x="6096" y="835406"/>
                                </a:lnTo>
                                <a:lnTo>
                                  <a:pt x="6096" y="6096"/>
                                </a:lnTo>
                                <a:lnTo>
                                  <a:pt x="6716014" y="6096"/>
                                </a:lnTo>
                                <a:lnTo>
                                  <a:pt x="671601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1502"/>
                                </a:lnTo>
                                <a:lnTo>
                                  <a:pt x="6096" y="841502"/>
                                </a:lnTo>
                                <a:lnTo>
                                  <a:pt x="6716014" y="841502"/>
                                </a:lnTo>
                                <a:lnTo>
                                  <a:pt x="6722402" y="841502"/>
                                </a:lnTo>
                                <a:lnTo>
                                  <a:pt x="6722402" y="835406"/>
                                </a:lnTo>
                                <a:lnTo>
                                  <a:pt x="6722402" y="6096"/>
                                </a:lnTo>
                                <a:lnTo>
                                  <a:pt x="6722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6094" y="3900"/>
                            <a:ext cx="6710044" cy="25849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>
                              <w:pPr>
                                <w:ind w:left="4078" w:right="640" w:hanging="3794"/>
                                <w:spacing w:before="19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 xml:space="preserve">Utiliser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 xml:space="preserve">une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 xml:space="preserve">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 xml:space="preserve">conversationnelle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 xml:space="preserve">pour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 xml:space="preserve">préparer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 xml:space="preserve">votre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 xml:space="preserve">G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 xml:space="preserve">rand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 xml:space="preserve">o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 xml:space="preserve">ral 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0000" style="width:529.4pt;height:25.9pt;mso-wrap-distance-left:0.0pt;mso-wrap-distance-top:0.0pt;mso-wrap-distance-right:0.0pt;mso-wrap-distance-bottom:0.0pt;" coordorigin="0,0" coordsize="67227,3293">
                <v:shape id="shape 4" o:spid="_x0000_s4" style="position:absolute;left:0;top:0;width:67227;height:3293;visibility:visible;" path="m99993,0l99898,0l99898,722l99898,27873l99898,53748l99898,75866l99898,99215l90,99215l90,722l99898,722l99898,0l90,0l0,0l0,99938l90,99938l99898,99938l99993,99938l99993,99215l99993,722l99993,0xe" coordsize="100000,100000" fillcolor="#000000">
                  <v:path textboxrect="0,0,100000,100000"/>
                </v:shape>
                <v:shape id="shape 5" o:spid="_x0000_s5" o:spt="202" type="#_x0000_t202" style="position:absolute;left:60;top:39;width:67100;height:2584;visibility:visible;" fillcolor="#D9D9D9">
                  <v:textbox inset="0,0,0,0">
                    <w:txbxContent>
                      <w:p>
                        <w:pPr>
                          <w:ind w:left="4078" w:right="640" w:hanging="3794"/>
                          <w:spacing w:before="19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 xml:space="preserve">Utiliser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 xml:space="preserve">une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 xml:space="preserve">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 xml:space="preserve">conversationnelle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 xml:space="preserve">pour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 xml:space="preserve">préparer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 xml:space="preserve">votre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 xml:space="preserve">G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 xml:space="preserve">rand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 xml:space="preserve">o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 xml:space="preserve">ral 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  <w:r>
        <w:rPr>
          <w:sz w:val="20"/>
        </w:rPr>
      </w:r>
      <w:r/>
      <w:r>
        <w:rPr>
          <w:rFonts w:ascii="Times New Roman"/>
          <w:sz w:val="20"/>
        </w:rPr>
      </w:r>
      <w:r>
        <w:rPr>
          <w:rFonts w:ascii="Wingdings" w:hAnsi="Wingdings" w:eastAsia="Wingdings" w:cs="Wingdings"/>
          <w:b/>
          <w:sz w:val="28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/>
          <w:sz w:val="20"/>
        </w:rPr>
      </w:r>
    </w:p>
    <w:tbl>
      <w:tblPr>
        <w:tblStyle w:val="775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36"/>
        <w:gridCol w:w="5522"/>
      </w:tblGrid>
      <w:tr>
        <w:trPr>
          <w:trHeight w:val="734"/>
        </w:trPr>
        <w:tc>
          <w:tcPr>
            <w:shd w:val="clear" w:color="auto" w:fill="auto"/>
            <w:tcW w:w="1980" w:type="dxa"/>
            <w:textDirection w:val="lrTb"/>
            <w:noWrap w:val="false"/>
          </w:tcPr>
          <w:p>
            <w:pPr>
              <w:pStyle w:val="778"/>
              <w:ind w:left="87" w:right="81"/>
              <w:jc w:val="center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Étapes</w:t>
            </w:r>
            <w:r>
              <w:rPr>
                <w:b/>
                <w:spacing w:val="-4"/>
                <w:sz w:val="20"/>
              </w:rPr>
              <w:t xml:space="preserve"> pour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construire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4"/>
                <w:sz w:val="20"/>
              </w:rPr>
              <w:t xml:space="preserve">STMG</w:t>
            </w:r>
            <w:r/>
          </w:p>
        </w:tc>
        <w:tc>
          <w:tcPr>
            <w:shd w:val="clear" w:color="auto" w:fill="auto"/>
            <w:tcW w:w="2836" w:type="dxa"/>
            <w:textDirection w:val="lrTb"/>
            <w:noWrap w:val="false"/>
          </w:tcPr>
          <w:p>
            <w:pPr>
              <w:pStyle w:val="778"/>
              <w:ind w:left="0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778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Démarche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personnelle</w:t>
            </w:r>
            <w:r/>
          </w:p>
        </w:tc>
        <w:tc>
          <w:tcPr>
            <w:shd w:val="clear" w:color="auto" w:fill="auto"/>
            <w:tcW w:w="5522" w:type="dxa"/>
            <w:textDirection w:val="lrTb"/>
            <w:noWrap w:val="false"/>
          </w:tcPr>
          <w:p>
            <w:pPr>
              <w:pStyle w:val="778"/>
              <w:ind w:left="11"/>
              <w:jc w:val="center"/>
              <w:spacing w:before="1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Apport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</w:t>
            </w:r>
            <w:r>
              <w:rPr>
                <w:b/>
                <w:spacing w:val="-4"/>
                <w:sz w:val="20"/>
              </w:rPr>
              <w:t xml:space="preserve"> l’IA</w:t>
            </w:r>
            <w:r/>
          </w:p>
          <w:p>
            <w:pPr>
              <w:pStyle w:val="778"/>
              <w:ind w:left="11" w:right="3"/>
              <w:jc w:val="center"/>
              <w:spacing w:before="2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Exemples</w:t>
            </w:r>
            <w:r>
              <w:rPr>
                <w:i/>
                <w:color w:val="ff0000"/>
                <w:spacing w:val="-8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de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prompts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(instructions</w:t>
            </w:r>
            <w:r>
              <w:rPr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à</w:t>
            </w:r>
            <w:r>
              <w:rPr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Chat</w:t>
            </w:r>
            <w:r>
              <w:rPr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i/>
                <w:color w:val="ff0000"/>
                <w:spacing w:val="-4"/>
                <w:sz w:val="20"/>
              </w:rPr>
              <w:t xml:space="preserve">GPT)</w:t>
            </w:r>
            <w:r/>
          </w:p>
        </w:tc>
      </w:tr>
      <w:tr>
        <w:trPr>
          <w:trHeight w:val="1860"/>
        </w:trPr>
        <w:tc>
          <w:tcPr>
            <w:tcW w:w="1980" w:type="dxa"/>
            <w:textDirection w:val="lrTb"/>
            <w:noWrap w:val="false"/>
          </w:tcPr>
          <w:p>
            <w:pPr>
              <w:pStyle w:val="778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778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778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778"/>
              <w:ind w:left="107" w:right="521"/>
              <w:spacing w:before="1"/>
              <w:rPr>
                <w:b/>
              </w:rPr>
            </w:pPr>
            <w:r>
              <w:rPr>
                <w:b/>
              </w:rPr>
              <w:t xml:space="preserve">Définir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un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sujet </w:t>
            </w:r>
            <w:r>
              <w:rPr>
                <w:b/>
                <w:spacing w:val="-2"/>
              </w:rPr>
              <w:t xml:space="preserve">pertinent</w:t>
            </w:r>
            <w:r/>
          </w:p>
        </w:tc>
        <w:tc>
          <w:tcPr>
            <w:tcW w:w="2836" w:type="dxa"/>
            <w:textDirection w:val="lrTb"/>
            <w:noWrap w:val="false"/>
          </w:tcPr>
          <w:p>
            <w:pPr>
              <w:pStyle w:val="778"/>
              <w:ind w:right="124"/>
              <w:spacing w:before="1"/>
              <w:rPr>
                <w:sz w:val="20"/>
              </w:rPr>
            </w:pPr>
            <w:r>
              <w:rPr>
                <w:color w:val="0d0d0d"/>
                <w:sz w:val="20"/>
              </w:rPr>
              <w:t xml:space="preserve">Choisissez avant tout </w:t>
            </w:r>
            <w:r>
              <w:rPr>
                <w:b/>
                <w:color w:val="0d0d0d"/>
                <w:sz w:val="20"/>
              </w:rPr>
              <w:t xml:space="preserve">un sujet</w:t>
            </w:r>
            <w:r>
              <w:rPr>
                <w:b/>
                <w:color w:val="0d0d0d"/>
                <w:spacing w:val="-7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 xml:space="preserve">qui</w:t>
            </w:r>
            <w:r>
              <w:rPr>
                <w:b/>
                <w:color w:val="0d0d0d"/>
                <w:spacing w:val="-9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 xml:space="preserve">vous</w:t>
            </w:r>
            <w:r>
              <w:rPr>
                <w:b/>
                <w:color w:val="0d0d0d"/>
                <w:spacing w:val="-8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 xml:space="preserve">intéresse</w:t>
            </w:r>
            <w:r>
              <w:rPr>
                <w:b/>
                <w:color w:val="0d0d0d"/>
                <w:spacing w:val="-4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et qui est en lien avec les notions abordées en </w:t>
            </w:r>
            <w:r>
              <w:rPr>
                <w:color w:val="0d0d0d"/>
                <w:sz w:val="20"/>
              </w:rPr>
              <w:t xml:space="preserve">MSGN</w:t>
            </w:r>
            <w:r>
              <w:rPr>
                <w:color w:val="0d0d0d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(prog de 1</w:t>
            </w:r>
            <w:r>
              <w:rPr>
                <w:color w:val="0d0d0d"/>
                <w:sz w:val="20"/>
                <w:vertAlign w:val="superscript"/>
              </w:rPr>
              <w:t xml:space="preserve">ère</w:t>
            </w:r>
            <w:r>
              <w:rPr>
                <w:color w:val="0d0d0d"/>
                <w:sz w:val="20"/>
              </w:rPr>
              <w:t xml:space="preserve"> et de term</w:t>
            </w:r>
            <w:r>
              <w:rPr>
                <w:color w:val="0d0d0d"/>
                <w:sz w:val="20"/>
              </w:rPr>
              <w:t xml:space="preserve">inale</w:t>
            </w:r>
            <w:r>
              <w:rPr>
                <w:color w:val="0d0d0d"/>
                <w:sz w:val="20"/>
              </w:rPr>
              <w:t xml:space="preserve"> + spécifique)</w:t>
            </w:r>
            <w:r>
              <w:rPr>
                <w:color w:val="0d0d0d"/>
                <w:sz w:val="20"/>
              </w:rPr>
              <w:t xml:space="preserve"> </w:t>
            </w:r>
            <w:r/>
          </w:p>
        </w:tc>
        <w:tc>
          <w:tcPr>
            <w:tcW w:w="5522" w:type="dxa"/>
            <w:textDirection w:val="lrTb"/>
            <w:noWrap w:val="false"/>
          </w:tcPr>
          <w:p>
            <w:pPr>
              <w:pStyle w:val="778"/>
              <w:numPr>
                <w:ilvl w:val="0"/>
                <w:numId w:val="4"/>
              </w:numPr>
              <w:ind w:left="213" w:hanging="105"/>
              <w:spacing w:before="1" w:line="243" w:lineRule="exact"/>
              <w:tabs>
                <w:tab w:val="left" w:pos="2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Prendre en compte des éléments de contexte (qui je suis ? Pourquoi je pose cette question ?</w:t>
            </w:r>
            <w:r/>
          </w:p>
          <w:p>
            <w:pPr>
              <w:pStyle w:val="778"/>
              <w:numPr>
                <w:ilvl w:val="0"/>
                <w:numId w:val="4"/>
              </w:numPr>
              <w:ind w:left="213" w:hanging="105"/>
              <w:spacing w:before="1" w:line="243" w:lineRule="exact"/>
              <w:tabs>
                <w:tab w:val="left" w:pos="2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Faire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lien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avec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programme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MSGN</w:t>
            </w:r>
            <w:r>
              <w:rPr>
                <w:spacing w:val="-4"/>
                <w:sz w:val="20"/>
              </w:rPr>
              <w:t xml:space="preserve">.</w:t>
            </w:r>
            <w:r/>
          </w:p>
          <w:p>
            <w:pPr>
              <w:pStyle w:val="778"/>
              <w:contextualSpacing w:val="0"/>
              <w:jc w:val="left"/>
              <w:spacing w:before="57" w:after="0" w:line="240" w:lineRule="auto"/>
              <w:rPr>
                <w:i/>
                <w:sz w:val="20"/>
              </w:rPr>
              <w:suppressLineNumbers w:val="0"/>
            </w:pPr>
            <w:r>
              <w:rPr>
                <w:i/>
                <w:color w:val="ff0000"/>
                <w:sz w:val="20"/>
              </w:rPr>
              <w:t xml:space="preserve">Ex.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pacing w:val="-6"/>
                <w:sz w:val="20"/>
              </w:rPr>
              <w:t xml:space="preserve"> Dans le cadre de la préparation du Grand Oral, j</w:t>
            </w:r>
            <w:r>
              <w:rPr>
                <w:i/>
                <w:color w:val="ff0000"/>
                <w:sz w:val="20"/>
              </w:rPr>
              <w:t xml:space="preserve">e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m’intéresse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pacing w:val="-5"/>
                <w:sz w:val="20"/>
              </w:rPr>
              <w:t xml:space="preserve">au marché du sport </w:t>
            </w:r>
            <w:r>
              <w:rPr>
                <w:i/>
                <w:color w:val="ff0000"/>
                <w:sz w:val="20"/>
              </w:rPr>
              <w:t xml:space="preserve">et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cherche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des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liens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avec</w:t>
            </w:r>
            <w:r>
              <w:rPr>
                <w:i/>
                <w:color w:val="ff0000"/>
                <w:spacing w:val="-5"/>
                <w:sz w:val="20"/>
              </w:rPr>
              <w:t xml:space="preserve"> le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Programme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de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MSGN</w:t>
            </w:r>
            <w:r>
              <w:rPr>
                <w:i/>
                <w:color w:val="ff0000"/>
                <w:sz w:val="20"/>
              </w:rPr>
              <w:t xml:space="preserve"> de terminale STMG</w:t>
            </w:r>
            <w:r>
              <w:rPr>
                <w:i/>
                <w:color w:val="ff0000"/>
                <w:sz w:val="20"/>
              </w:rPr>
              <w:t xml:space="preserve"> et plus particulièrement celui de </w:t>
            </w:r>
            <w:r>
              <w:rPr>
                <w:i/>
                <w:color w:val="ff0000"/>
                <w:sz w:val="20"/>
              </w:rPr>
              <w:t xml:space="preserve">Mercatique.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Peux-tu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me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proposer</w:t>
            </w:r>
            <w:r>
              <w:rPr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une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liste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de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sujets</w:t>
            </w:r>
            <w:r>
              <w:rPr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i/>
                <w:color w:val="ff0000"/>
                <w:spacing w:val="-2"/>
                <w:sz w:val="20"/>
              </w:rPr>
              <w:t xml:space="preserve">possible</w:t>
            </w:r>
            <w:r>
              <w:rPr>
                <w:i/>
                <w:color w:val="ff0000"/>
                <w:spacing w:val="-2"/>
                <w:sz w:val="20"/>
              </w:rPr>
              <w:t xml:space="preserve">s</w:t>
            </w:r>
            <w:r>
              <w:rPr>
                <w:i/>
                <w:color w:val="ff0000"/>
                <w:spacing w:val="-2"/>
                <w:sz w:val="20"/>
              </w:rPr>
              <w:t xml:space="preserve">.</w:t>
            </w:r>
            <w:r>
              <w:rPr>
                <w:i/>
                <w:color w:val="ff0000"/>
                <w:spacing w:val="-2"/>
                <w:sz w:val="20"/>
              </w:rPr>
              <w:t xml:space="preserve"> ?</w:t>
            </w:r>
            <w:r/>
          </w:p>
        </w:tc>
      </w:tr>
      <w:tr>
        <w:trPr>
          <w:trHeight w:val="1407"/>
        </w:trPr>
        <w:tc>
          <w:tcPr>
            <w:tcW w:w="1980" w:type="dxa"/>
            <w:textDirection w:val="lrTb"/>
            <w:noWrap w:val="false"/>
          </w:tcPr>
          <w:p>
            <w:pPr>
              <w:pStyle w:val="778"/>
              <w:ind w:left="0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778"/>
              <w:ind w:left="107" w:right="521"/>
              <w:rPr>
                <w:b/>
              </w:rPr>
            </w:pPr>
            <w:r>
              <w:rPr>
                <w:b/>
              </w:rPr>
              <w:t xml:space="preserve">Construire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une </w:t>
            </w:r>
            <w:r>
              <w:rPr>
                <w:b/>
                <w:spacing w:val="-2"/>
              </w:rPr>
              <w:t xml:space="preserve">problématique</w:t>
            </w:r>
            <w:r/>
          </w:p>
        </w:tc>
        <w:tc>
          <w:tcPr>
            <w:tcW w:w="2836" w:type="dxa"/>
            <w:textDirection w:val="lrTb"/>
            <w:noWrap w:val="false"/>
          </w:tcPr>
          <w:p>
            <w:pPr>
              <w:pStyle w:val="778"/>
              <w:ind w:right="124"/>
              <w:rPr>
                <w:sz w:val="20"/>
              </w:rPr>
            </w:pPr>
            <w:r>
              <w:rPr>
                <w:color w:val="0d0d0d"/>
                <w:sz w:val="20"/>
              </w:rPr>
              <w:t xml:space="preserve">La problématique </w:t>
            </w:r>
            <w:r>
              <w:rPr>
                <w:color w:val="0d0d0d"/>
                <w:sz w:val="20"/>
              </w:rPr>
              <w:t xml:space="preserve"> doit permettre de formuler une </w:t>
            </w:r>
            <w:r>
              <w:rPr>
                <w:b/>
                <w:color w:val="0d0d0d"/>
                <w:sz w:val="20"/>
              </w:rPr>
              <w:t xml:space="preserve">question</w:t>
            </w:r>
            <w:r>
              <w:rPr>
                <w:b/>
                <w:color w:val="0d0d0d"/>
                <w:spacing w:val="-12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 xml:space="preserve">principale</w:t>
            </w:r>
            <w:r>
              <w:rPr>
                <w:b/>
                <w:color w:val="0d0d0d"/>
                <w:spacing w:val="-11"/>
                <w:sz w:val="20"/>
              </w:rPr>
              <w:t xml:space="preserve">.</w:t>
            </w:r>
            <w:r/>
          </w:p>
        </w:tc>
        <w:tc>
          <w:tcPr>
            <w:tcW w:w="5522" w:type="dxa"/>
            <w:textDirection w:val="lrTb"/>
            <w:noWrap w:val="false"/>
          </w:tcPr>
          <w:p>
            <w:pPr>
              <w:pStyle w:val="778"/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Ex.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Je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souhaite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développer</w:t>
            </w:r>
            <w:r>
              <w:rPr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la question de</w:t>
            </w:r>
            <w:r>
              <w:rPr>
                <w:i/>
                <w:color w:val="ff0000"/>
                <w:sz w:val="20"/>
              </w:rPr>
              <w:t xml:space="preserve"> la « .... ». Peux-tu m’aider à formuler une problématique ?</w:t>
            </w:r>
            <w:r/>
          </w:p>
          <w:p>
            <w:pPr>
              <w:pStyle w:val="778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Peut-on envisager une spécificité pour les TPE</w:t>
            </w:r>
            <w:r/>
          </w:p>
          <w:p>
            <w:pPr>
              <w:pStyle w:val="778"/>
              <w:spacing w:line="243" w:lineRule="exact"/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Je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souhaite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mettre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l’accent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sur</w:t>
            </w:r>
            <w:r>
              <w:rPr>
                <w:i/>
                <w:color w:val="ff0000"/>
                <w:spacing w:val="-7"/>
                <w:sz w:val="20"/>
              </w:rPr>
              <w:t xml:space="preserve">  « ..... » </w:t>
            </w:r>
            <w:r>
              <w:rPr>
                <w:i/>
                <w:color w:val="ff0000"/>
                <w:sz w:val="20"/>
              </w:rPr>
              <w:t xml:space="preserve">. </w:t>
            </w:r>
            <w:r/>
          </w:p>
          <w:p>
            <w:pPr>
              <w:pStyle w:val="778"/>
              <w:spacing w:line="243" w:lineRule="exact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Peut-on trouver une transversalité avec le programme de droit ?</w:t>
            </w:r>
            <w:r/>
          </w:p>
        </w:tc>
      </w:tr>
    </w:tbl>
    <w:p>
      <w:pPr>
        <w:pStyle w:val="778"/>
        <w:spacing w:line="243" w:lineRule="exact"/>
        <w:rPr>
          <w:i/>
          <w:sz w:val="20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continuous"/>
          <w:pgSz w:w="11910" w:h="16840" w:orient="portrait"/>
          <w:pgMar w:top="426" w:right="566" w:bottom="280" w:left="708" w:header="436" w:footer="720" w:gutter="0"/>
          <w:cols w:num="1" w:sep="0" w:space="720" w:equalWidth="1"/>
          <w:docGrid w:linePitch="360"/>
        </w:sectPr>
      </w:pPr>
      <w:r>
        <w:rPr>
          <w:i/>
          <w:sz w:val="20"/>
        </w:rPr>
      </w:r>
      <w:r/>
    </w:p>
    <w:tbl>
      <w:tblPr>
        <w:tblStyle w:val="775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30"/>
        <w:gridCol w:w="5534"/>
      </w:tblGrid>
      <w:tr>
        <w:trPr>
          <w:trHeight w:val="1310"/>
        </w:trPr>
        <w:tc>
          <w:tcPr>
            <w:tcW w:w="1980" w:type="dxa"/>
            <w:textDirection w:val="lrTb"/>
            <w:noWrap w:val="false"/>
          </w:tcPr>
          <w:p>
            <w:pPr>
              <w:pStyle w:val="778"/>
              <w:ind w:left="0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778"/>
              <w:ind w:left="107" w:right="73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Effectuer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une </w:t>
            </w:r>
            <w:r>
              <w:rPr>
                <w:b/>
                <w:spacing w:val="-2"/>
                <w:sz w:val="20"/>
              </w:rPr>
              <w:t xml:space="preserve">recherche approfondie</w:t>
            </w:r>
            <w:r/>
          </w:p>
        </w:tc>
        <w:tc>
          <w:tcPr>
            <w:tcW w:w="2830" w:type="dxa"/>
            <w:textDirection w:val="lrTb"/>
            <w:noWrap w:val="false"/>
          </w:tcPr>
          <w:p>
            <w:pPr>
              <w:pStyle w:val="778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778"/>
              <w:ind w:left="0" w:right="158"/>
              <w:rPr>
                <w:sz w:val="20"/>
              </w:rPr>
            </w:pPr>
            <w:r>
              <w:rPr>
                <w:color w:val="0d0d0d"/>
                <w:sz w:val="20"/>
              </w:rPr>
              <w:t xml:space="preserve"> Utilisez</w:t>
            </w:r>
            <w:r>
              <w:rPr>
                <w:color w:val="0d0d0d"/>
                <w:spacing w:val="-12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des</w:t>
            </w:r>
            <w:r>
              <w:rPr>
                <w:color w:val="0d0d0d"/>
                <w:spacing w:val="-11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sources</w:t>
            </w:r>
            <w:r>
              <w:rPr>
                <w:color w:val="0d0d0d"/>
                <w:spacing w:val="-11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fiables pour  vous informer sur votre sujet.</w:t>
            </w:r>
            <w:r/>
          </w:p>
        </w:tc>
        <w:tc>
          <w:tcPr>
            <w:tcW w:w="5534" w:type="dxa"/>
            <w:textDirection w:val="lrTb"/>
            <w:noWrap w:val="false"/>
          </w:tcPr>
          <w:p>
            <w:pPr>
              <w:pStyle w:val="778"/>
              <w:ind w:right="126"/>
              <w:spacing w:before="1"/>
              <w:rPr>
                <w:sz w:val="20"/>
              </w:rPr>
            </w:pPr>
            <w:r>
              <w:rPr>
                <w:color w:val="0d0d0d"/>
                <w:sz w:val="20"/>
              </w:rPr>
              <w:t xml:space="preserve">Vous </w:t>
            </w:r>
            <w:r>
              <w:rPr>
                <w:color w:val="0d0d0d"/>
                <w:sz w:val="20"/>
              </w:rPr>
              <w:t xml:space="preserve">aider</w:t>
            </w:r>
            <w:r>
              <w:rPr>
                <w:color w:val="0d0d0d"/>
                <w:sz w:val="20"/>
              </w:rPr>
              <w:t xml:space="preserve"> à trouver des documents pertinents et des données statistiques</w:t>
            </w:r>
            <w:r>
              <w:rPr>
                <w:color w:val="0d0d0d"/>
                <w:spacing w:val="-5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pour</w:t>
            </w:r>
            <w:r>
              <w:rPr>
                <w:color w:val="0d0d0d"/>
                <w:spacing w:val="-4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étayer</w:t>
            </w:r>
            <w:r>
              <w:rPr>
                <w:color w:val="0d0d0d"/>
                <w:spacing w:val="-4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vos</w:t>
            </w:r>
            <w:r>
              <w:rPr>
                <w:color w:val="0d0d0d"/>
                <w:spacing w:val="-6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arguments.</w:t>
            </w:r>
            <w:r/>
            <w:r>
              <w:rPr>
                <w:sz w:val="20"/>
              </w:rPr>
            </w:r>
            <w:r>
              <w:rPr>
                <w:spacing w:val="-2"/>
                <w:sz w:val="20"/>
              </w:rPr>
            </w:r>
            <w:r/>
            <w:r>
              <w:rPr>
                <w:sz w:val="20"/>
              </w:rPr>
            </w:r>
          </w:p>
          <w:p>
            <w:pPr>
              <w:pStyle w:val="778"/>
              <w:ind w:right="126" w:firstLine="45"/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Ex.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Peux-tu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me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citer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un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article récent sur mon sujet ? .</w:t>
            </w:r>
            <w:r/>
          </w:p>
          <w:p>
            <w:pPr>
              <w:pStyle w:val="778"/>
              <w:ind w:right="126" w:firstLine="45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Peux-tu me proposer un résumé de cet article</w:t>
            </w:r>
            <w:r>
              <w:rPr>
                <w:i/>
                <w:color w:val="ff0000"/>
                <w:sz w:val="20"/>
              </w:rPr>
              <w:t xml:space="preserve"> ?</w:t>
            </w:r>
            <w:r/>
          </w:p>
          <w:p>
            <w:pPr>
              <w:pStyle w:val="778"/>
              <w:ind w:left="0"/>
              <w:spacing w:line="243" w:lineRule="exact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</w:r>
            <w:r/>
          </w:p>
        </w:tc>
      </w:tr>
      <w:tr>
        <w:trPr>
          <w:trHeight w:val="1407"/>
        </w:trPr>
        <w:tc>
          <w:tcPr>
            <w:tcW w:w="1980" w:type="dxa"/>
            <w:textDirection w:val="lrTb"/>
            <w:noWrap w:val="false"/>
          </w:tcPr>
          <w:p>
            <w:pPr>
              <w:pStyle w:val="778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778"/>
              <w:ind w:left="0" w:right="5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Structurer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votre </w:t>
            </w:r>
            <w:r>
              <w:rPr>
                <w:b/>
                <w:spacing w:val="-2"/>
                <w:sz w:val="20"/>
              </w:rPr>
              <w:t xml:space="preserve">exposé</w:t>
            </w:r>
            <w:r/>
          </w:p>
        </w:tc>
        <w:tc>
          <w:tcPr>
            <w:tcW w:w="2830" w:type="dxa"/>
            <w:textDirection w:val="lrTb"/>
            <w:noWrap w:val="false"/>
          </w:tcPr>
          <w:p>
            <w:pPr>
              <w:pStyle w:val="778"/>
              <w:ind w:left="0" w:right="115"/>
              <w:rPr>
                <w:sz w:val="20"/>
              </w:rPr>
            </w:pPr>
            <w:r>
              <w:rPr>
                <w:color w:val="0d0d0d"/>
                <w:sz w:val="20"/>
              </w:rPr>
              <w:t xml:space="preserve">Organisez votre exposé de manière</w:t>
            </w:r>
            <w:r>
              <w:rPr>
                <w:color w:val="0d0d0d"/>
                <w:spacing w:val="-11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claire</w:t>
            </w:r>
            <w:r>
              <w:rPr>
                <w:color w:val="0d0d0d"/>
                <w:spacing w:val="-11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et</w:t>
            </w:r>
            <w:r>
              <w:rPr>
                <w:color w:val="0d0d0d"/>
                <w:spacing w:val="-11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logique,</w:t>
            </w:r>
            <w:r>
              <w:rPr>
                <w:color w:val="0d0d0d"/>
                <w:spacing w:val="-10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en divisant votre discours en </w:t>
            </w:r>
            <w:r>
              <w:rPr>
                <w:color w:val="0d0d0d"/>
                <w:spacing w:val="-2"/>
                <w:sz w:val="20"/>
              </w:rPr>
              <w:t xml:space="preserve">introduction, </w:t>
            </w:r>
            <w:r>
              <w:rPr>
                <w:color w:val="0d0d0d"/>
                <w:sz w:val="20"/>
              </w:rPr>
              <w:t xml:space="preserve">développement et </w:t>
            </w:r>
            <w:r>
              <w:rPr>
                <w:color w:val="0d0d0d"/>
                <w:spacing w:val="-2"/>
                <w:sz w:val="20"/>
              </w:rPr>
              <w:t xml:space="preserve">conclusion.</w:t>
            </w:r>
            <w:r/>
          </w:p>
        </w:tc>
        <w:tc>
          <w:tcPr>
            <w:tcW w:w="5534" w:type="dxa"/>
            <w:textDirection w:val="lrTb"/>
            <w:noWrap w:val="false"/>
          </w:tcPr>
          <w:p>
            <w:pPr>
              <w:pStyle w:val="778"/>
              <w:spacing w:before="2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Ex.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Peux-tu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me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proposer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un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plan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en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trois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points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pour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traiter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ma problématique ?</w:t>
            </w:r>
            <w:r/>
          </w:p>
          <w:p>
            <w:pPr>
              <w:pStyle w:val="778"/>
              <w:spacing w:line="244" w:lineRule="exact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Peux-tu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reformuler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les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titres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de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parties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de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manière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à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ce </w:t>
            </w:r>
            <w:r>
              <w:rPr>
                <w:i/>
                <w:color w:val="ff0000"/>
                <w:spacing w:val="-2"/>
                <w:sz w:val="20"/>
              </w:rPr>
              <w:t xml:space="preserve">qu’elles</w:t>
            </w:r>
            <w:r>
              <w:rPr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répondent à la question posée de manière plus explicite ? Peux-tu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me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proposer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un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exemple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pour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illustrer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cet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argument ?</w:t>
            </w:r>
            <w:r/>
          </w:p>
        </w:tc>
      </w:tr>
      <w:tr>
        <w:trPr>
          <w:trHeight w:val="1833"/>
        </w:trPr>
        <w:tc>
          <w:tcPr>
            <w:tcW w:w="1980" w:type="dxa"/>
            <w:textDirection w:val="lrTb"/>
            <w:noWrap w:val="false"/>
          </w:tcPr>
          <w:p>
            <w:pPr>
              <w:pStyle w:val="778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778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778"/>
              <w:ind w:left="0" w:righ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Répéter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votre </w:t>
            </w:r>
            <w:r>
              <w:rPr>
                <w:b/>
                <w:spacing w:val="-2"/>
                <w:sz w:val="20"/>
              </w:rPr>
              <w:t xml:space="preserve">présentation</w:t>
            </w:r>
            <w:r/>
          </w:p>
        </w:tc>
        <w:tc>
          <w:tcPr>
            <w:tcW w:w="2830" w:type="dxa"/>
            <w:textDirection w:val="lrTb"/>
            <w:noWrap w:val="false"/>
          </w:tcPr>
          <w:p>
            <w:pPr>
              <w:pStyle w:val="778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778"/>
              <w:ind w:left="0" w:right="158"/>
              <w:spacing w:before="1"/>
              <w:rPr>
                <w:sz w:val="20"/>
              </w:rPr>
            </w:pPr>
            <w:r>
              <w:rPr>
                <w:color w:val="0d0d0d"/>
                <w:sz w:val="20"/>
              </w:rPr>
              <w:t xml:space="preserve">Entraînez-vous</w:t>
            </w:r>
            <w:r>
              <w:rPr>
                <w:color w:val="0d0d0d"/>
                <w:spacing w:val="-12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à</w:t>
            </w:r>
            <w:r>
              <w:rPr>
                <w:color w:val="0d0d0d"/>
                <w:spacing w:val="-11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présenter votre</w:t>
            </w:r>
            <w:r>
              <w:rPr>
                <w:color w:val="0d0d0d"/>
                <w:spacing w:val="-7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exposé</w:t>
            </w:r>
            <w:r>
              <w:rPr>
                <w:color w:val="0d0d0d"/>
                <w:spacing w:val="-7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plusieurs</w:t>
            </w:r>
            <w:r>
              <w:rPr>
                <w:color w:val="0d0d0d"/>
                <w:spacing w:val="-6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fois pour</w:t>
            </w:r>
            <w:r>
              <w:rPr>
                <w:color w:val="0d0d0d"/>
                <w:spacing w:val="-12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vous</w:t>
            </w:r>
            <w:r>
              <w:rPr>
                <w:color w:val="0d0d0d"/>
                <w:spacing w:val="-11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familiariser</w:t>
            </w:r>
            <w:r>
              <w:rPr>
                <w:color w:val="0d0d0d"/>
                <w:spacing w:val="-11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avec le contenu et améliorer votre aisance à l'oral.</w:t>
            </w:r>
            <w:r/>
          </w:p>
        </w:tc>
        <w:tc>
          <w:tcPr>
            <w:tcW w:w="5534" w:type="dxa"/>
            <w:textDirection w:val="lrTb"/>
            <w:noWrap w:val="false"/>
          </w:tcPr>
          <w:p>
            <w:pPr>
              <w:pStyle w:val="778"/>
              <w:numPr>
                <w:ilvl w:val="0"/>
                <w:numId w:val="2"/>
              </w:numPr>
              <w:ind w:left="213" w:hanging="105"/>
              <w:spacing w:line="243" w:lineRule="exact"/>
              <w:tabs>
                <w:tab w:val="left" w:pos="2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Déposer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votre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projet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d’exposé</w:t>
            </w:r>
            <w:r>
              <w:rPr>
                <w:spacing w:val="-2"/>
                <w:sz w:val="20"/>
              </w:rPr>
              <w:t xml:space="preserve"> dans l’IA</w:t>
            </w:r>
            <w:r>
              <w:rPr>
                <w:spacing w:val="-2"/>
                <w:sz w:val="20"/>
              </w:rPr>
              <w:t xml:space="preserve">.</w:t>
            </w:r>
            <w:r/>
          </w:p>
          <w:p>
            <w:pPr>
              <w:pStyle w:val="778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Ex. Peux-tu m’aider à repérer les qualités et défauts de ma présentation,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au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pacing w:val="-5"/>
                <w:sz w:val="20"/>
              </w:rPr>
              <w:t xml:space="preserve">niveau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de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l’argumentation,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de</w:t>
            </w:r>
            <w:r>
              <w:rPr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la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rédaction </w:t>
            </w:r>
            <w:r>
              <w:rPr>
                <w:i/>
                <w:color w:val="ff0000"/>
                <w:sz w:val="20"/>
              </w:rPr>
              <w:t xml:space="preserve">?</w:t>
            </w:r>
            <w:r/>
          </w:p>
          <w:p>
            <w:pPr>
              <w:pStyle w:val="778"/>
              <w:spacing w:line="244" w:lineRule="exact"/>
              <w:rPr>
                <w:i/>
                <w:color w:val="ff0000"/>
                <w:spacing w:val="-2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Peux-tu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me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proposer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une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amélioration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pour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mon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amorce</w:t>
            </w:r>
            <w:r>
              <w:rPr>
                <w:i/>
                <w:color w:val="ff0000"/>
                <w:spacing w:val="2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?</w:t>
            </w:r>
            <w:r>
              <w:rPr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i/>
                <w:color w:val="ff0000"/>
                <w:spacing w:val="-5"/>
                <w:sz w:val="20"/>
              </w:rPr>
              <w:t xml:space="preserve">Je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voudrais</w:t>
            </w:r>
            <w:r>
              <w:rPr>
                <w:i/>
                <w:color w:val="ff0000"/>
                <w:spacing w:val="-8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qu’elle</w:t>
            </w:r>
            <w:r>
              <w:rPr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soit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plus</w:t>
            </w:r>
            <w:r>
              <w:rPr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i/>
                <w:color w:val="ff0000"/>
                <w:spacing w:val="-2"/>
                <w:sz w:val="20"/>
              </w:rPr>
              <w:t xml:space="preserve">percutante.</w:t>
            </w:r>
            <w:r>
              <w:rPr>
                <w:i/>
                <w:color w:val="ff0000"/>
                <w:spacing w:val="-2"/>
                <w:sz w:val="20"/>
              </w:rPr>
              <w:t xml:space="preserve"> </w:t>
            </w:r>
            <w:r/>
          </w:p>
          <w:p>
            <w:pPr>
              <w:pStyle w:val="778"/>
              <w:spacing w:line="244" w:lineRule="exact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 xml:space="preserve">Puis-je l’émailler d’anecdotes personnelles ?</w:t>
            </w:r>
            <w:r/>
          </w:p>
          <w:p>
            <w:pPr>
              <w:pStyle w:val="778"/>
              <w:spacing w:before="1" w:line="223" w:lineRule="exact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Une idée de conclusion en ouvrant le sujet</w:t>
            </w:r>
            <w:r>
              <w:rPr>
                <w:i/>
                <w:color w:val="ff0000"/>
                <w:spacing w:val="8"/>
                <w:sz w:val="20"/>
              </w:rPr>
              <w:t xml:space="preserve"> </w:t>
            </w:r>
            <w:r>
              <w:rPr>
                <w:i/>
                <w:color w:val="ff0000"/>
                <w:spacing w:val="-10"/>
                <w:sz w:val="20"/>
              </w:rPr>
              <w:t xml:space="preserve">?</w:t>
            </w:r>
            <w:r/>
          </w:p>
        </w:tc>
      </w:tr>
      <w:tr>
        <w:trPr>
          <w:trHeight w:val="1463"/>
        </w:trPr>
        <w:tc>
          <w:tcPr>
            <w:tcW w:w="1980" w:type="dxa"/>
            <w:textDirection w:val="lrTb"/>
            <w:noWrap w:val="false"/>
          </w:tcPr>
          <w:p>
            <w:pPr>
              <w:pStyle w:val="778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778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778"/>
              <w:ind w:lef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Anticiper les questions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jury</w:t>
            </w:r>
            <w:r/>
          </w:p>
        </w:tc>
        <w:tc>
          <w:tcPr>
            <w:tcW w:w="2830" w:type="dxa"/>
            <w:textDirection w:val="lrTb"/>
            <w:noWrap w:val="false"/>
          </w:tcPr>
          <w:p>
            <w:pPr>
              <w:pStyle w:val="778"/>
              <w:ind w:left="0" w:right="158"/>
              <w:spacing w:before="121"/>
              <w:rPr>
                <w:sz w:val="20"/>
              </w:rPr>
            </w:pPr>
            <w:r>
              <w:rPr>
                <w:color w:val="0d0d0d"/>
                <w:sz w:val="20"/>
              </w:rPr>
              <w:t xml:space="preserve">Préparez-vous à répondre aux éventuelles questions de votre jury en anticipant les points sur lesquels ils pourraient</w:t>
            </w:r>
            <w:r>
              <w:rPr>
                <w:color w:val="0d0d0d"/>
                <w:spacing w:val="-12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vous</w:t>
            </w:r>
            <w:r>
              <w:rPr>
                <w:color w:val="0d0d0d"/>
                <w:spacing w:val="-11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interroger.</w:t>
            </w:r>
            <w:r/>
          </w:p>
        </w:tc>
        <w:tc>
          <w:tcPr>
            <w:tcW w:w="5534" w:type="dxa"/>
            <w:textDirection w:val="lrTb"/>
            <w:noWrap w:val="false"/>
          </w:tcPr>
          <w:p>
            <w:pPr>
              <w:pStyle w:val="778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Ex. Tu es un professeur de </w:t>
            </w:r>
            <w:r>
              <w:rPr>
                <w:i/>
                <w:color w:val="ff0000"/>
                <w:sz w:val="20"/>
              </w:rPr>
              <w:t xml:space="preserve">management</w:t>
            </w:r>
            <w:r>
              <w:rPr>
                <w:i/>
                <w:color w:val="ff0000"/>
                <w:sz w:val="20"/>
              </w:rPr>
              <w:t xml:space="preserve">, membre du jury du grand oral au baccalauréat.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Peux-tu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me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poser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10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questions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sur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ma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présentation ?</w:t>
            </w:r>
            <w:r/>
          </w:p>
          <w:p>
            <w:pPr>
              <w:pStyle w:val="778"/>
              <w:spacing w:line="222" w:lineRule="exact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Peux-tu</w:t>
            </w:r>
            <w:r>
              <w:rPr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maintenant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me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proposer</w:t>
            </w:r>
            <w:r>
              <w:rPr>
                <w:i/>
                <w:color w:val="ff0000"/>
                <w:spacing w:val="-8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les</w:t>
            </w:r>
            <w:r>
              <w:rPr>
                <w:i/>
                <w:color w:val="ff0000"/>
                <w:spacing w:val="-8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réponses</w:t>
            </w:r>
            <w:r>
              <w:rPr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à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tes</w:t>
            </w:r>
            <w:r>
              <w:rPr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 xml:space="preserve">questions</w:t>
            </w:r>
            <w:r>
              <w:rPr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i/>
                <w:color w:val="ff0000"/>
                <w:spacing w:val="-10"/>
                <w:sz w:val="20"/>
              </w:rPr>
              <w:t xml:space="preserve">?</w:t>
            </w:r>
            <w:r/>
          </w:p>
        </w:tc>
      </w:tr>
    </w:tbl>
    <w:p>
      <w:pPr>
        <w:ind w:right="165"/>
        <w:jc w:val="both"/>
        <w:tabs>
          <w:tab w:val="left" w:pos="502" w:leader="none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</w:r>
      <w:r/>
    </w:p>
    <w:p>
      <w:pPr>
        <w:ind w:right="165"/>
        <w:jc w:val="center"/>
        <w:tabs>
          <w:tab w:val="left" w:pos="502" w:leader="none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highlight w:val="none"/>
        </w:rPr>
      </w:r>
      <w:r>
        <w:rPr>
          <w:rFonts w:asciiTheme="minorHAnsi" w:hAnsiTheme="minorHAnsi" w:cstheme="minorHAnsi"/>
          <w:b/>
          <w:bCs/>
          <w:sz w:val="24"/>
          <w:highlight w:val="none"/>
        </w:rPr>
      </w:r>
    </w:p>
    <w:p>
      <w:pPr>
        <w:ind w:right="165"/>
        <w:jc w:val="center"/>
        <w:tabs>
          <w:tab w:val="left" w:pos="502" w:leader="none"/>
        </w:tabs>
        <w:rPr>
          <w:rFonts w:asciiTheme="minorHAnsi" w:hAnsiTheme="minorHAnsi" w:cstheme="minorHAnsi"/>
          <w:b/>
          <w:bCs/>
          <w:sz w:val="24"/>
          <w:szCs w:val="24"/>
          <w:highlight w:val="none"/>
        </w:rPr>
      </w:pPr>
      <w:r>
        <w:rPr>
          <w:rFonts w:asciiTheme="minorHAnsi" w:hAnsiTheme="minorHAnsi" w:cstheme="minorHAnsi"/>
          <w:b/>
          <w:bCs/>
          <w:sz w:val="24"/>
        </w:rPr>
        <w:t xml:space="preserve">Exercez votre esprit critique</w:t>
      </w:r>
      <w:r/>
    </w:p>
    <w:p>
      <w:pPr>
        <w:ind w:right="165"/>
        <w:jc w:val="center"/>
        <w:tabs>
          <w:tab w:val="left" w:pos="502" w:leader="none"/>
        </w:tabs>
        <w:rPr>
          <w:rFonts w:asciiTheme="minorHAnsi" w:hAnsiTheme="minorHAnsi" w:cstheme="minorHAnsi"/>
          <w:b/>
          <w:bCs/>
          <w:sz w:val="24"/>
          <w:szCs w:val="24"/>
          <w:highlight w:val="none"/>
        </w:rPr>
      </w:pPr>
      <w:r>
        <w:rPr>
          <w:rFonts w:asciiTheme="minorHAnsi" w:hAnsiTheme="minorHAnsi" w:cstheme="minorHAnsi"/>
          <w:b/>
          <w:bCs/>
          <w:sz w:val="24"/>
          <w:highlight w:val="none"/>
        </w:rPr>
      </w:r>
      <w:r>
        <w:rPr>
          <w:rFonts w:asciiTheme="minorHAnsi" w:hAnsiTheme="minorHAnsi" w:cstheme="minorHAnsi"/>
          <w:b/>
          <w:bCs/>
          <w:sz w:val="24"/>
          <w:highlight w:val="none"/>
        </w:rPr>
      </w:r>
    </w:p>
    <w:p>
      <w:pPr>
        <w:ind w:left="141"/>
        <w:jc w:val="both"/>
        <w:rPr>
          <w:b/>
          <w:spacing w:val="-10"/>
          <w:sz w:val="28"/>
        </w:rPr>
      </w:pPr>
      <w:r>
        <w:rPr>
          <w:rFonts w:ascii="Wingdings" w:hAnsi="Wingdings" w:eastAsia="Wingdings" w:cs="Wingdings"/>
          <w:b/>
          <w:sz w:val="28"/>
        </w:rPr>
        <w:t xml:space="preserve">□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Comment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garder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un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style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personnel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et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un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questionnement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authentique</w:t>
      </w:r>
      <w:r>
        <w:rPr>
          <w:b/>
          <w:spacing w:val="2"/>
          <w:sz w:val="28"/>
        </w:rPr>
        <w:t xml:space="preserve"> </w:t>
      </w:r>
      <w:r>
        <w:rPr>
          <w:b/>
          <w:spacing w:val="-10"/>
          <w:sz w:val="28"/>
        </w:rPr>
        <w:t xml:space="preserve">?</w:t>
      </w:r>
      <w:r/>
    </w:p>
    <w:p>
      <w:pPr>
        <w:ind w:left="141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pStyle w:val="777"/>
        <w:numPr>
          <w:ilvl w:val="1"/>
          <w:numId w:val="1"/>
        </w:numPr>
        <w:ind w:hanging="357"/>
        <w:tabs>
          <w:tab w:val="left" w:pos="860" w:leader="none"/>
        </w:tabs>
        <w:rPr>
          <w:b/>
        </w:rPr>
      </w:pPr>
      <w:r>
        <w:rPr>
          <w:b/>
          <w:color w:val="0d0d0d"/>
        </w:rPr>
        <w:t xml:space="preserve">Développez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 xml:space="preserve">votre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</w:rPr>
        <w:t xml:space="preserve">propre</w:t>
      </w:r>
      <w:r>
        <w:rPr>
          <w:b/>
          <w:color w:val="0d0d0d"/>
          <w:spacing w:val="-4"/>
        </w:rPr>
        <w:t xml:space="preserve"> plan</w:t>
      </w:r>
      <w:r/>
    </w:p>
    <w:p>
      <w:pPr>
        <w:pStyle w:val="777"/>
        <w:numPr>
          <w:ilvl w:val="1"/>
          <w:numId w:val="1"/>
        </w:numPr>
        <w:ind w:left="860" w:hanging="358"/>
        <w:spacing w:before="1"/>
        <w:tabs>
          <w:tab w:val="left" w:pos="860" w:leader="none"/>
        </w:tabs>
        <w:rPr>
          <w:b/>
        </w:rPr>
      </w:pPr>
      <w:r>
        <w:rPr>
          <w:b/>
          <w:color w:val="0d0d0d"/>
        </w:rPr>
        <w:t xml:space="preserve">Ajoutez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</w:rPr>
        <w:t xml:space="preserve">des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</w:rPr>
        <w:t xml:space="preserve">exemples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  <w:spacing w:val="-2"/>
        </w:rPr>
        <w:t xml:space="preserve">personnels</w:t>
      </w:r>
      <w:r/>
    </w:p>
    <w:p>
      <w:pPr>
        <w:pStyle w:val="777"/>
        <w:numPr>
          <w:ilvl w:val="1"/>
          <w:numId w:val="1"/>
        </w:numPr>
        <w:ind w:left="860" w:hanging="358"/>
        <w:tabs>
          <w:tab w:val="left" w:pos="860" w:leader="none"/>
        </w:tabs>
        <w:rPr>
          <w:b/>
        </w:rPr>
      </w:pPr>
      <w:r>
        <w:rPr>
          <w:b/>
          <w:color w:val="0d0d0d"/>
        </w:rPr>
        <w:t xml:space="preserve">Utilisez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 xml:space="preserve">votre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</w:rPr>
        <w:t xml:space="preserve">propre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  <w:spacing w:val="-2"/>
        </w:rPr>
        <w:t xml:space="preserve">langage</w:t>
      </w:r>
      <w:r/>
    </w:p>
    <w:p>
      <w:pPr>
        <w:pStyle w:val="777"/>
        <w:numPr>
          <w:ilvl w:val="2"/>
          <w:numId w:val="1"/>
        </w:numPr>
        <w:ind w:right="222"/>
        <w:tabs>
          <w:tab w:val="left" w:pos="1351" w:leader="none"/>
        </w:tabs>
      </w:pPr>
      <w:r>
        <w:rPr>
          <w:color w:val="0d0d0d"/>
        </w:rPr>
        <w:t xml:space="preserve">Reformulez les conseils et les idées donnés par l’IA en utilisant vos propres mots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 xml:space="preserve">et expressions. Cela vous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 xml:space="preserve">aidera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à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 xml:space="preserve">vous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sentir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plus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à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l'aise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 xml:space="preserve">et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plus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naturel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lors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de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la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présentation</w:t>
      </w:r>
      <w:r>
        <w:rPr>
          <w:color w:val="0d0d0d"/>
          <w:spacing w:val="-4"/>
        </w:rPr>
        <w:t xml:space="preserve"> </w:t>
      </w:r>
      <w:r/>
    </w:p>
    <w:p>
      <w:pPr>
        <w:pStyle w:val="777"/>
        <w:numPr>
          <w:ilvl w:val="1"/>
          <w:numId w:val="1"/>
        </w:numPr>
        <w:ind w:left="860" w:hanging="358"/>
        <w:spacing w:line="267" w:lineRule="exact"/>
        <w:tabs>
          <w:tab w:val="left" w:pos="860" w:leader="none"/>
        </w:tabs>
        <w:rPr>
          <w:b/>
        </w:rPr>
      </w:pPr>
      <w:r>
        <w:rPr>
          <w:b/>
          <w:color w:val="0d0d0d"/>
        </w:rPr>
        <w:t xml:space="preserve">Adaptez-vous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</w:rPr>
        <w:t xml:space="preserve">à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 xml:space="preserve">votre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  <w:spacing w:val="-2"/>
        </w:rPr>
        <w:t xml:space="preserve">public</w:t>
      </w:r>
      <w:r/>
    </w:p>
    <w:p>
      <w:pPr>
        <w:pStyle w:val="777"/>
        <w:numPr>
          <w:ilvl w:val="2"/>
          <w:numId w:val="1"/>
        </w:numPr>
        <w:ind w:right="643"/>
        <w:spacing w:before="1"/>
        <w:tabs>
          <w:tab w:val="left" w:pos="1351" w:leader="none"/>
        </w:tabs>
      </w:pPr>
      <w:r>
        <w:rPr>
          <w:color w:val="0d0d0d"/>
        </w:rPr>
        <w:t xml:space="preserve">Il y a un spécialiste et un non spécialiste dans le jury. Cela doit vous encouragera à expliciter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 xml:space="preserve">le plus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clairement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 xml:space="preserve">possible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 xml:space="preserve">les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notions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et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mécanismes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mobilisés (</w:t>
      </w:r>
      <w:r>
        <w:rPr>
          <w:color w:val="0d0d0d"/>
        </w:rPr>
        <w:t xml:space="preserve">dans la présentation et/ou dans l’entretien</w:t>
      </w:r>
      <w:r>
        <w:rPr>
          <w:color w:val="0d0d0d"/>
        </w:rPr>
        <w:t xml:space="preserve">)</w:t>
      </w:r>
      <w:r>
        <w:rPr>
          <w:color w:val="0d0d0d"/>
        </w:rPr>
        <w:t xml:space="preserve">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 xml:space="preserve">Entraînez-vous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à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 xml:space="preserve">l’oral devant des non spécialistes (famille, amis).</w:t>
      </w:r>
      <w:r/>
    </w:p>
    <w:p>
      <w:pPr>
        <w:pStyle w:val="777"/>
        <w:numPr>
          <w:ilvl w:val="1"/>
          <w:numId w:val="1"/>
        </w:numPr>
        <w:ind w:left="860" w:hanging="358"/>
        <w:spacing w:before="1"/>
        <w:tabs>
          <w:tab w:val="left" w:pos="860" w:leader="none"/>
        </w:tabs>
        <w:rPr>
          <w:b/>
        </w:rPr>
      </w:pPr>
      <w:r>
        <w:rPr>
          <w:b/>
          <w:color w:val="0d0d0d"/>
        </w:rPr>
        <w:t xml:space="preserve">Restez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</w:rPr>
        <w:t xml:space="preserve">fidèle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</w:rPr>
        <w:t xml:space="preserve">à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 xml:space="preserve">vous-</w:t>
      </w:r>
      <w:r>
        <w:rPr>
          <w:b/>
          <w:color w:val="0d0d0d"/>
          <w:spacing w:val="-2"/>
        </w:rPr>
        <w:t xml:space="preserve">mêmes</w:t>
      </w:r>
      <w:r/>
    </w:p>
    <w:p>
      <w:pPr>
        <w:pStyle w:val="777"/>
        <w:numPr>
          <w:ilvl w:val="2"/>
          <w:numId w:val="1"/>
        </w:numPr>
        <w:ind w:right="886"/>
        <w:tabs>
          <w:tab w:val="left" w:pos="1351" w:leader="none"/>
        </w:tabs>
      </w:pPr>
      <w:r>
        <w:rPr>
          <w:color w:val="0d0d0d"/>
        </w:rPr>
        <w:t xml:space="preserve">Ne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 xml:space="preserve">cherchez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 xml:space="preserve">pas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 xml:space="preserve">à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imiter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 xml:space="preserve">un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style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 xml:space="preserve">ou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une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manière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de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parler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 xml:space="preserve">qui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ne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vous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 xml:space="preserve">correspond</w:t>
      </w:r>
      <w:r>
        <w:rPr>
          <w:color w:val="0d0d0d"/>
        </w:rPr>
        <w:t xml:space="preserve">ent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 xml:space="preserve">pas.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Ayez confiance</w:t>
      </w:r>
      <w:r>
        <w:rPr>
          <w:color w:val="0d0d0d"/>
        </w:rPr>
        <w:t xml:space="preserve"> </w:t>
      </w:r>
      <w:r>
        <w:rPr>
          <w:color w:val="0d0d0d"/>
        </w:rPr>
        <w:t xml:space="preserve">en vous</w:t>
      </w:r>
      <w:r>
        <w:rPr>
          <w:color w:val="0d0d0d"/>
        </w:rPr>
        <w:t xml:space="preserve"> et laissez votre personnalité </w:t>
      </w:r>
      <w:r>
        <w:rPr>
          <w:color w:val="0d0d0d"/>
        </w:rPr>
        <w:t xml:space="preserve">s’exprimer</w:t>
      </w:r>
      <w:r>
        <w:rPr>
          <w:color w:val="0d0d0d"/>
        </w:rPr>
        <w:t xml:space="preserve"> à travers votre discours.</w:t>
      </w:r>
      <w:r/>
    </w:p>
    <w:sectPr>
      <w:footnotePr/>
      <w:endnotePr/>
      <w:type w:val="continuous"/>
      <w:pgSz w:w="11910" w:h="16840" w:orient="portrait"/>
      <w:pgMar w:top="540" w:right="566" w:bottom="280" w:left="70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imes New Roman">
    <w:panose1 w:val="02020603050405020304"/>
  </w:font>
  <w:font w:name="Symbol">
    <w:panose1 w:val="05050102010706020507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2944481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33060" cy="929640"/>
              <wp:effectExtent l="0" t="0" r="0" b="0"/>
              <wp:wrapNone/>
              <wp:docPr id="1" name="PowerPlusWaterMarkObject6274623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5433060" cy="92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Calibri" w:hAnsi="Calibri"/>
                              <w:sz w:val="120"/>
                              <w:szCs w:val="120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sz w:val="120"/>
                              <w:szCs w:val="120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/>
                                </w14:solidFill>
                              </w14:textFill>
                            </w:rPr>
                            <w:t xml:space="preserve">IA &amp; GO JLG 2025</w:t>
                          </w:r>
                          <w:r/>
                        </w:p>
                      </w:txbxContent>
                    </wps:txbx>
                    <wps:bodyPr wrap="square" lIns="0" tIns="0" rIns="0" bIns="0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 id="PowerPlusWaterMarkObject627462361" o:spid="_x0000_s0" o:spt="1" type="#_x0000_t1" style="position:absolute;z-index:-4294448128;o:allowoverlap:true;o:allowincell:false;mso-position-horizontal-relative:margin;mso-position-horizontal:center;mso-position-vertical-relative:margin;mso-position-vertical:center;width:427.8pt;height:73.2pt;mso-wrap-distance-left:9.0pt;mso-wrap-distance-top:0.0pt;mso-wrap-distance-right:9.0pt;mso-wrap-distance-bottom:0.0pt;rotation:315;visibility:visible;" filled="f" stroked="f">
              <v:textbox inset="0,0,0,0">
                <w:txbxContent>
                  <w:p>
                    <w:pPr>
                      <w:jc w:val="center"/>
                      <w:rPr>
                        <w:rFonts w:ascii="Calibri" w:hAnsi="Calibri"/>
                        <w:sz w:val="120"/>
                        <w:szCs w:val="120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/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sz w:val="120"/>
                        <w:szCs w:val="120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/>
                          </w14:solidFill>
                        </w14:textFill>
                      </w:rPr>
                      <w:t xml:space="preserve">IA &amp; GO JLG 2025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29444608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33060" cy="929640"/>
              <wp:effectExtent l="0" t="0" r="0" b="0"/>
              <wp:wrapNone/>
              <wp:docPr id="2" name="PowerPlusWaterMarkObject6274623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5433060" cy="92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Calibri" w:hAnsi="Calibri"/>
                              <w:sz w:val="120"/>
                              <w:szCs w:val="120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sz w:val="120"/>
                              <w:szCs w:val="120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/>
                                </w14:solidFill>
                              </w14:textFill>
                            </w:rPr>
                            <w:t xml:space="preserve">IA &amp; GO JLG 2025</w:t>
                          </w:r>
                          <w:r/>
                        </w:p>
                      </w:txbxContent>
                    </wps:txbx>
                    <wps:bodyPr wrap="square" lIns="0" tIns="0" rIns="0" bIns="0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 id="PowerPlusWaterMarkObject627462360" o:spid="_x0000_s1" o:spt="1" type="#_x0000_t1" style="position:absolute;z-index:-4294446080;o:allowoverlap:true;o:allowincell:false;mso-position-horizontal-relative:margin;mso-position-horizontal:center;mso-position-vertical-relative:margin;mso-position-vertical:center;width:427.8pt;height:73.2pt;mso-wrap-distance-left:9.0pt;mso-wrap-distance-top:0.0pt;mso-wrap-distance-right:9.0pt;mso-wrap-distance-bottom:0.0pt;rotation:315;visibility:visible;" filled="f" stroked="f">
              <v:textbox inset="0,0,0,0">
                <w:txbxContent>
                  <w:p>
                    <w:pPr>
                      <w:jc w:val="center"/>
                      <w:rPr>
                        <w:rFonts w:ascii="Calibri" w:hAnsi="Calibri"/>
                        <w:sz w:val="120"/>
                        <w:szCs w:val="120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/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sz w:val="120"/>
                        <w:szCs w:val="120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/>
                          </w14:solidFill>
                        </w14:textFill>
                      </w:rPr>
                      <w:t xml:space="preserve">IA &amp; GO JLG 2025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29444403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33060" cy="929640"/>
              <wp:effectExtent l="0" t="0" r="0" b="0"/>
              <wp:wrapNone/>
              <wp:docPr id="3" name="PowerPlusWaterMarkObject6274623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5433060" cy="92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Calibri" w:hAnsi="Calibri"/>
                              <w:sz w:val="120"/>
                              <w:szCs w:val="120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sz w:val="120"/>
                              <w:szCs w:val="120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/>
                                </w14:solidFill>
                              </w14:textFill>
                            </w:rPr>
                            <w:t xml:space="preserve">IA &amp; GO JLG 2025</w:t>
                          </w:r>
                          <w:r/>
                        </w:p>
                      </w:txbxContent>
                    </wps:txbx>
                    <wps:bodyPr wrap="square" lIns="0" tIns="0" rIns="0" bIns="0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 id="PowerPlusWaterMarkObject627462359" o:spid="_x0000_s2" o:spt="1" type="#_x0000_t1" style="position:absolute;z-index:-4294444032;o:allowoverlap:true;o:allowincell:false;mso-position-horizontal-relative:margin;mso-position-horizontal:center;mso-position-vertical-relative:margin;mso-position-vertical:center;width:427.8pt;height:73.2pt;mso-wrap-distance-left:9.0pt;mso-wrap-distance-top:0.0pt;mso-wrap-distance-right:9.0pt;mso-wrap-distance-bottom:0.0pt;rotation:315;visibility:visible;" filled="f" stroked="f">
              <v:textbox inset="0,0,0,0">
                <w:txbxContent>
                  <w:p>
                    <w:pPr>
                      <w:jc w:val="center"/>
                      <w:rPr>
                        <w:rFonts w:ascii="Calibri" w:hAnsi="Calibri"/>
                        <w:sz w:val="120"/>
                        <w:szCs w:val="120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/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sz w:val="120"/>
                        <w:szCs w:val="120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/>
                          </w14:solidFill>
                        </w14:textFill>
                      </w:rPr>
                      <w:t xml:space="preserve">IA &amp; GO JLG 2025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9" w:hanging="106"/>
      </w:pPr>
      <w:rPr>
        <w:rFonts w:hint="default" w:ascii="Calibri" w:hAnsi="Calibri" w:eastAsia="Calibri" w:cs="Calibri"/>
        <w:spacing w:val="0"/>
        <w:lang w:val="fr-FR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70" w:hanging="106"/>
      </w:pPr>
      <w:rPr>
        <w:rFonts w:hint="default"/>
        <w:lang w:val="fr-FR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240" w:hanging="106"/>
      </w:pPr>
      <w:rPr>
        <w:rFonts w:hint="default"/>
        <w:lang w:val="fr-FR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10" w:hanging="106"/>
      </w:pPr>
      <w:rPr>
        <w:rFonts w:hint="default"/>
        <w:lang w:val="fr-FR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381" w:hanging="106"/>
      </w:pPr>
      <w:rPr>
        <w:rFonts w:hint="default"/>
        <w:lang w:val="fr-FR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951" w:hanging="106"/>
      </w:pPr>
      <w:rPr>
        <w:rFonts w:hint="default"/>
        <w:lang w:val="fr-FR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521" w:hanging="106"/>
      </w:pPr>
      <w:rPr>
        <w:rFonts w:hint="default"/>
        <w:lang w:val="fr-FR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092" w:hanging="106"/>
      </w:pPr>
      <w:rPr>
        <w:rFonts w:hint="default"/>
        <w:lang w:val="fr-FR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4662" w:hanging="106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1"/>
      </w:pPr>
      <w:rPr>
        <w:rFonts w:hint="default" w:ascii="Symbol" w:hAnsi="Symbol" w:eastAsia="Symbol" w:cs="Symbol"/>
        <w:spacing w:val="0"/>
        <w:lang w:val="fr-FR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862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0"/>
        <w:sz w:val="22"/>
        <w:szCs w:val="22"/>
        <w:lang w:val="fr-FR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135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sz w:val="20"/>
        <w:szCs w:val="20"/>
        <w:lang w:val="fr-FR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19" w:hanging="360"/>
      </w:pPr>
      <w:rPr>
        <w:rFonts w:hint="default"/>
        <w:lang w:val="fr-FR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78" w:hanging="360"/>
      </w:pPr>
      <w:rPr>
        <w:rFonts w:hint="default"/>
        <w:lang w:val="fr-FR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7" w:hanging="360"/>
      </w:pPr>
      <w:rPr>
        <w:rFonts w:hint="default"/>
        <w:lang w:val="fr-FR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96" w:hanging="360"/>
      </w:pPr>
      <w:rPr>
        <w:rFonts w:hint="default"/>
        <w:lang w:val="fr-FR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55" w:hanging="360"/>
      </w:pPr>
      <w:rPr>
        <w:rFonts w:hint="default"/>
        <w:lang w:val="fr-FR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14" w:hanging="360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14" w:hanging="10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0"/>
        <w:szCs w:val="20"/>
        <w:lang w:val="fr-FR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78" w:hanging="106"/>
      </w:pPr>
      <w:rPr>
        <w:rFonts w:hint="default"/>
        <w:lang w:val="fr-FR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36" w:hanging="106"/>
      </w:pPr>
      <w:rPr>
        <w:rFonts w:hint="default"/>
        <w:lang w:val="fr-FR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94" w:hanging="106"/>
      </w:pPr>
      <w:rPr>
        <w:rFonts w:hint="default"/>
        <w:lang w:val="fr-FR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453" w:hanging="106"/>
      </w:pPr>
      <w:rPr>
        <w:rFonts w:hint="default"/>
        <w:lang w:val="fr-FR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011" w:hanging="106"/>
      </w:pPr>
      <w:rPr>
        <w:rFonts w:hint="default"/>
        <w:lang w:val="fr-FR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569" w:hanging="106"/>
      </w:pPr>
      <w:rPr>
        <w:rFonts w:hint="default"/>
        <w:lang w:val="fr-FR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128" w:hanging="106"/>
      </w:pPr>
      <w:rPr>
        <w:rFonts w:hint="default"/>
        <w:lang w:val="fr-FR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4686" w:hanging="106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9" w:hanging="106"/>
      </w:pPr>
      <w:rPr>
        <w:rFonts w:hint="default" w:ascii="Calibri" w:hAnsi="Calibri" w:eastAsia="Calibri" w:cs="Calibri"/>
        <w:b w:val="0"/>
        <w:bCs w:val="0"/>
        <w:i w:val="0"/>
        <w:iCs w:val="0"/>
        <w:color w:val="0d0d0d"/>
        <w:spacing w:val="0"/>
        <w:sz w:val="20"/>
        <w:szCs w:val="20"/>
        <w:lang w:val="fr-FR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70" w:hanging="106"/>
      </w:pPr>
      <w:rPr>
        <w:rFonts w:hint="default"/>
        <w:lang w:val="fr-FR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240" w:hanging="106"/>
      </w:pPr>
      <w:rPr>
        <w:rFonts w:hint="default"/>
        <w:lang w:val="fr-FR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10" w:hanging="106"/>
      </w:pPr>
      <w:rPr>
        <w:rFonts w:hint="default"/>
        <w:lang w:val="fr-FR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381" w:hanging="106"/>
      </w:pPr>
      <w:rPr>
        <w:rFonts w:hint="default"/>
        <w:lang w:val="fr-FR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951" w:hanging="106"/>
      </w:pPr>
      <w:rPr>
        <w:rFonts w:hint="default"/>
        <w:lang w:val="fr-FR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521" w:hanging="106"/>
      </w:pPr>
      <w:rPr>
        <w:rFonts w:hint="default"/>
        <w:lang w:val="fr-FR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092" w:hanging="106"/>
      </w:pPr>
      <w:rPr>
        <w:rFonts w:hint="default"/>
        <w:lang w:val="fr-FR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4662" w:hanging="106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56" w:hanging="130"/>
      </w:pPr>
      <w:rPr>
        <w:rFonts w:hint="default" w:ascii="Calibri" w:hAnsi="Calibri" w:eastAsia="Calibri" w:cs="Calibri"/>
        <w:b w:val="0"/>
        <w:bCs w:val="0"/>
        <w:i w:val="0"/>
        <w:iCs w:val="0"/>
        <w:color w:val="0d0d0d"/>
        <w:spacing w:val="0"/>
        <w:sz w:val="24"/>
        <w:szCs w:val="24"/>
        <w:lang w:val="fr-FR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84" w:hanging="130"/>
      </w:pPr>
      <w:rPr>
        <w:rFonts w:hint="default"/>
        <w:lang w:val="fr-FR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09" w:hanging="130"/>
      </w:pPr>
      <w:rPr>
        <w:rFonts w:hint="default"/>
        <w:lang w:val="fr-FR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34" w:hanging="130"/>
      </w:pPr>
      <w:rPr>
        <w:rFonts w:hint="default"/>
        <w:lang w:val="fr-FR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8" w:hanging="130"/>
      </w:pPr>
      <w:rPr>
        <w:rFonts w:hint="default"/>
        <w:lang w:val="fr-FR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83" w:hanging="130"/>
      </w:pPr>
      <w:rPr>
        <w:rFonts w:hint="default"/>
        <w:lang w:val="fr-FR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08" w:hanging="130"/>
      </w:pPr>
      <w:rPr>
        <w:rFonts w:hint="default"/>
        <w:lang w:val="fr-FR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32" w:hanging="130"/>
      </w:pPr>
      <w:rPr>
        <w:rFonts w:hint="default"/>
        <w:lang w:val="fr-FR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57" w:hanging="13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71"/>
    <w:next w:val="77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7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71"/>
    <w:next w:val="77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7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71"/>
    <w:next w:val="77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7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71"/>
    <w:next w:val="77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7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71"/>
    <w:next w:val="77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7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71"/>
    <w:next w:val="77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7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71"/>
    <w:next w:val="77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7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71"/>
    <w:next w:val="77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7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71"/>
    <w:next w:val="77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7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71"/>
    <w:next w:val="77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72"/>
    <w:link w:val="34"/>
    <w:uiPriority w:val="10"/>
    <w:rPr>
      <w:sz w:val="48"/>
      <w:szCs w:val="48"/>
    </w:rPr>
  </w:style>
  <w:style w:type="paragraph" w:styleId="36">
    <w:name w:val="Subtitle"/>
    <w:basedOn w:val="771"/>
    <w:next w:val="77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72"/>
    <w:link w:val="36"/>
    <w:uiPriority w:val="11"/>
    <w:rPr>
      <w:sz w:val="24"/>
      <w:szCs w:val="24"/>
    </w:rPr>
  </w:style>
  <w:style w:type="paragraph" w:styleId="38">
    <w:name w:val="Quote"/>
    <w:basedOn w:val="771"/>
    <w:next w:val="77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71"/>
    <w:next w:val="77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72"/>
    <w:link w:val="779"/>
    <w:uiPriority w:val="99"/>
  </w:style>
  <w:style w:type="character" w:styleId="45">
    <w:name w:val="Footer Char"/>
    <w:basedOn w:val="772"/>
    <w:link w:val="781"/>
    <w:uiPriority w:val="99"/>
  </w:style>
  <w:style w:type="paragraph" w:styleId="46">
    <w:name w:val="Caption"/>
    <w:basedOn w:val="771"/>
    <w:next w:val="7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81"/>
    <w:uiPriority w:val="99"/>
  </w:style>
  <w:style w:type="table" w:styleId="48">
    <w:name w:val="Table Grid"/>
    <w:basedOn w:val="7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7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72"/>
    <w:uiPriority w:val="99"/>
    <w:unhideWhenUsed/>
    <w:rPr>
      <w:vertAlign w:val="superscript"/>
    </w:rPr>
  </w:style>
  <w:style w:type="paragraph" w:styleId="178">
    <w:name w:val="endnote text"/>
    <w:basedOn w:val="77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72"/>
    <w:uiPriority w:val="99"/>
    <w:semiHidden/>
    <w:unhideWhenUsed/>
    <w:rPr>
      <w:vertAlign w:val="superscript"/>
    </w:rPr>
  </w:style>
  <w:style w:type="paragraph" w:styleId="181">
    <w:name w:val="toc 1"/>
    <w:basedOn w:val="771"/>
    <w:next w:val="77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71"/>
    <w:next w:val="77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71"/>
    <w:next w:val="77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71"/>
    <w:next w:val="77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71"/>
    <w:next w:val="77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71"/>
    <w:next w:val="77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71"/>
    <w:next w:val="77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71"/>
    <w:next w:val="77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71"/>
    <w:next w:val="77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71"/>
    <w:next w:val="771"/>
    <w:uiPriority w:val="99"/>
    <w:unhideWhenUsed/>
    <w:pPr>
      <w:spacing w:after="0" w:afterAutospacing="0"/>
    </w:pPr>
  </w:style>
  <w:style w:type="paragraph" w:styleId="771" w:default="1">
    <w:name w:val="Normal"/>
    <w:qFormat/>
    <w:rPr>
      <w:rFonts w:ascii="Calibri" w:hAnsi="Calibri" w:eastAsia="Calibri" w:cs="Calibri"/>
      <w:lang w:val="fr-FR"/>
    </w:rPr>
  </w:style>
  <w:style w:type="character" w:styleId="772" w:default="1">
    <w:name w:val="Default Paragraph Font"/>
    <w:uiPriority w:val="1"/>
    <w:semiHidden/>
    <w:unhideWhenUsed/>
  </w:style>
  <w:style w:type="table" w:styleId="7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4" w:default="1">
    <w:name w:val="No List"/>
    <w:uiPriority w:val="99"/>
    <w:semiHidden/>
    <w:unhideWhenUsed/>
  </w:style>
  <w:style w:type="table" w:styleId="775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76">
    <w:name w:val="Body Text"/>
    <w:basedOn w:val="771"/>
    <w:uiPriority w:val="1"/>
    <w:qFormat/>
  </w:style>
  <w:style w:type="paragraph" w:styleId="777">
    <w:name w:val="List Paragraph"/>
    <w:basedOn w:val="771"/>
    <w:uiPriority w:val="1"/>
    <w:qFormat/>
    <w:pPr>
      <w:ind w:left="860" w:hanging="358"/>
    </w:pPr>
  </w:style>
  <w:style w:type="paragraph" w:styleId="778" w:customStyle="1">
    <w:name w:val="Table Paragraph"/>
    <w:basedOn w:val="771"/>
    <w:uiPriority w:val="1"/>
    <w:qFormat/>
    <w:pPr>
      <w:ind w:left="108"/>
    </w:pPr>
  </w:style>
  <w:style w:type="paragraph" w:styleId="779">
    <w:name w:val="Header"/>
    <w:basedOn w:val="771"/>
    <w:link w:val="780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780" w:customStyle="1">
    <w:name w:val="En-tête Car"/>
    <w:basedOn w:val="772"/>
    <w:link w:val="779"/>
    <w:uiPriority w:val="99"/>
    <w:rPr>
      <w:rFonts w:ascii="Calibri" w:hAnsi="Calibri" w:eastAsia="Calibri" w:cs="Calibri"/>
      <w:lang w:val="fr-FR"/>
    </w:rPr>
  </w:style>
  <w:style w:type="paragraph" w:styleId="781">
    <w:name w:val="Footer"/>
    <w:basedOn w:val="771"/>
    <w:link w:val="782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782" w:customStyle="1">
    <w:name w:val="Pied de page Car"/>
    <w:basedOn w:val="772"/>
    <w:link w:val="781"/>
    <w:uiPriority w:val="99"/>
    <w:rPr>
      <w:rFonts w:ascii="Calibri" w:hAnsi="Calibri" w:eastAsia="Calibri" w:cs="Calibri"/>
      <w:lang w:val="fr-F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07C43-9ACD-431E-909B-5AC9AF67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2025-04-07T10:51:49Z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pour Microsoft 365</vt:lpwstr>
  </property>
</Properties>
</file>