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D66" w:rsidRDefault="009901B4">
      <w:pPr>
        <w:pStyle w:val="normal0"/>
        <w:jc w:val="center"/>
      </w:pPr>
      <w:r>
        <w:rPr>
          <w:b/>
        </w:rPr>
        <w:t>PROJET</w:t>
      </w:r>
      <w:r>
        <w:rPr>
          <w:b/>
        </w:rPr>
        <w:br/>
      </w:r>
      <w:r>
        <w:rPr>
          <w:b/>
          <w:smallCaps/>
        </w:rPr>
        <w:t xml:space="preserve">FICHE DE TRAVAIL </w:t>
      </w:r>
      <w:proofErr w:type="spellStart"/>
      <w:r>
        <w:rPr>
          <w:b/>
          <w:smallCaps/>
        </w:rPr>
        <w:t>SYNTHétique</w:t>
      </w:r>
      <w:proofErr w:type="spellEnd"/>
    </w:p>
    <w:tbl>
      <w:tblPr>
        <w:tblStyle w:val="a"/>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tblPr>
      <w:tblGrid>
        <w:gridCol w:w="4606"/>
        <w:gridCol w:w="4606"/>
      </w:tblGrid>
      <w:tr w:rsidR="00814D66">
        <w:tblPrEx>
          <w:tblCellMar>
            <w:top w:w="0" w:type="dxa"/>
            <w:left w:w="0" w:type="dxa"/>
            <w:bottom w:w="0" w:type="dxa"/>
            <w:right w:w="0" w:type="dxa"/>
          </w:tblCellMar>
        </w:tblPrEx>
        <w:tc>
          <w:tcPr>
            <w:tcW w:w="4606" w:type="dxa"/>
            <w:tcMar>
              <w:left w:w="115" w:type="dxa"/>
              <w:right w:w="115" w:type="dxa"/>
            </w:tcMar>
          </w:tcPr>
          <w:p w:rsidR="00814D66" w:rsidRDefault="009901B4">
            <w:pPr>
              <w:pStyle w:val="normal0"/>
            </w:pPr>
            <w:r>
              <w:t>Session : 2014-2015</w:t>
            </w:r>
          </w:p>
        </w:tc>
        <w:tc>
          <w:tcPr>
            <w:tcW w:w="4606" w:type="dxa"/>
            <w:tcMar>
              <w:left w:w="115" w:type="dxa"/>
              <w:right w:w="115" w:type="dxa"/>
            </w:tcMar>
            <w:vAlign w:val="center"/>
          </w:tcPr>
          <w:p w:rsidR="00814D66" w:rsidRDefault="009901B4">
            <w:pPr>
              <w:pStyle w:val="normal0"/>
              <w:jc w:val="center"/>
            </w:pPr>
            <w:r>
              <w:rPr>
                <w:b/>
              </w:rPr>
              <w:t>Ressources humaines et Communication</w:t>
            </w:r>
          </w:p>
        </w:tc>
      </w:tr>
      <w:tr w:rsidR="00814D66">
        <w:tblPrEx>
          <w:tblCellMar>
            <w:top w:w="0" w:type="dxa"/>
            <w:left w:w="0" w:type="dxa"/>
            <w:bottom w:w="0" w:type="dxa"/>
            <w:right w:w="0" w:type="dxa"/>
          </w:tblCellMar>
        </w:tblPrEx>
        <w:tc>
          <w:tcPr>
            <w:tcW w:w="4606" w:type="dxa"/>
            <w:tcMar>
              <w:left w:w="115" w:type="dxa"/>
              <w:right w:w="115" w:type="dxa"/>
            </w:tcMar>
          </w:tcPr>
          <w:p w:rsidR="00814D66" w:rsidRDefault="009901B4">
            <w:pPr>
              <w:pStyle w:val="normal0"/>
            </w:pPr>
            <w:r>
              <w:t>Académie de Bordeaux</w:t>
            </w:r>
          </w:p>
        </w:tc>
        <w:tc>
          <w:tcPr>
            <w:tcW w:w="4606" w:type="dxa"/>
            <w:tcMar>
              <w:left w:w="115" w:type="dxa"/>
              <w:right w:w="115" w:type="dxa"/>
            </w:tcMar>
          </w:tcPr>
          <w:p w:rsidR="00814D66" w:rsidRDefault="00814D66">
            <w:pPr>
              <w:pStyle w:val="normal0"/>
            </w:pPr>
          </w:p>
        </w:tc>
      </w:tr>
      <w:tr w:rsidR="00814D66">
        <w:tblPrEx>
          <w:tblCellMar>
            <w:top w:w="0" w:type="dxa"/>
            <w:left w:w="0" w:type="dxa"/>
            <w:bottom w:w="0" w:type="dxa"/>
            <w:right w:w="0" w:type="dxa"/>
          </w:tblCellMar>
        </w:tblPrEx>
        <w:tc>
          <w:tcPr>
            <w:tcW w:w="4606" w:type="dxa"/>
            <w:tcMar>
              <w:left w:w="115" w:type="dxa"/>
              <w:right w:w="115" w:type="dxa"/>
            </w:tcMar>
          </w:tcPr>
          <w:p w:rsidR="00814D66" w:rsidRDefault="009901B4">
            <w:pPr>
              <w:pStyle w:val="normal0"/>
            </w:pPr>
            <w:r>
              <w:t>Candidat</w:t>
            </w:r>
          </w:p>
        </w:tc>
        <w:tc>
          <w:tcPr>
            <w:tcW w:w="4606" w:type="dxa"/>
            <w:tcMar>
              <w:left w:w="115" w:type="dxa"/>
              <w:right w:w="115" w:type="dxa"/>
            </w:tcMar>
          </w:tcPr>
          <w:p w:rsidR="00814D66" w:rsidRDefault="009901B4">
            <w:pPr>
              <w:pStyle w:val="normal0"/>
            </w:pPr>
            <w:r>
              <w:t xml:space="preserve">Nom et Prénom : </w:t>
            </w:r>
          </w:p>
          <w:p w:rsidR="00814D66" w:rsidRDefault="009901B4">
            <w:pPr>
              <w:pStyle w:val="normal0"/>
            </w:pPr>
            <w:r>
              <w:t xml:space="preserve">Numéro : </w:t>
            </w:r>
          </w:p>
        </w:tc>
      </w:tr>
    </w:tbl>
    <w:p w:rsidR="00814D66" w:rsidRDefault="00814D66">
      <w:pPr>
        <w:pStyle w:val="normal0"/>
      </w:pPr>
    </w:p>
    <w:tbl>
      <w:tblPr>
        <w:tblStyle w:val="a0"/>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tblPr>
      <w:tblGrid>
        <w:gridCol w:w="2235"/>
        <w:gridCol w:w="6977"/>
      </w:tblGrid>
      <w:tr w:rsidR="00814D66">
        <w:tblPrEx>
          <w:tblCellMar>
            <w:top w:w="0" w:type="dxa"/>
            <w:left w:w="0" w:type="dxa"/>
            <w:bottom w:w="0" w:type="dxa"/>
            <w:right w:w="0" w:type="dxa"/>
          </w:tblCellMar>
        </w:tblPrEx>
        <w:trPr>
          <w:trHeight w:val="520"/>
        </w:trPr>
        <w:tc>
          <w:tcPr>
            <w:tcW w:w="2235" w:type="dxa"/>
            <w:tcMar>
              <w:left w:w="115" w:type="dxa"/>
              <w:right w:w="115" w:type="dxa"/>
            </w:tcMar>
          </w:tcPr>
          <w:p w:rsidR="00814D66" w:rsidRDefault="009901B4">
            <w:pPr>
              <w:pStyle w:val="normal0"/>
            </w:pPr>
            <w:r>
              <w:t xml:space="preserve">Projet </w:t>
            </w:r>
          </w:p>
        </w:tc>
        <w:tc>
          <w:tcPr>
            <w:tcW w:w="6977" w:type="dxa"/>
            <w:tcMar>
              <w:left w:w="115" w:type="dxa"/>
              <w:right w:w="115" w:type="dxa"/>
            </w:tcMar>
          </w:tcPr>
          <w:p w:rsidR="00814D66" w:rsidRDefault="009901B4">
            <w:pPr>
              <w:pStyle w:val="normal0"/>
              <w:spacing w:after="120"/>
            </w:pPr>
            <w:r>
              <w:t xml:space="preserve">Intitulé : La gestion des compétences permet-elle de garantir l’employabilité ?  </w:t>
            </w:r>
          </w:p>
        </w:tc>
      </w:tr>
      <w:tr w:rsidR="00814D66">
        <w:tblPrEx>
          <w:tblCellMar>
            <w:top w:w="0" w:type="dxa"/>
            <w:left w:w="0" w:type="dxa"/>
            <w:bottom w:w="0" w:type="dxa"/>
            <w:right w:w="0" w:type="dxa"/>
          </w:tblCellMar>
        </w:tblPrEx>
        <w:trPr>
          <w:trHeight w:val="560"/>
        </w:trPr>
        <w:tc>
          <w:tcPr>
            <w:tcW w:w="2235" w:type="dxa"/>
            <w:tcMar>
              <w:left w:w="115" w:type="dxa"/>
              <w:right w:w="115" w:type="dxa"/>
            </w:tcMar>
          </w:tcPr>
          <w:p w:rsidR="00814D66" w:rsidRDefault="00814D66">
            <w:pPr>
              <w:pStyle w:val="normal0"/>
            </w:pPr>
          </w:p>
        </w:tc>
        <w:tc>
          <w:tcPr>
            <w:tcW w:w="6977" w:type="dxa"/>
            <w:tcMar>
              <w:left w:w="115" w:type="dxa"/>
              <w:right w:w="115" w:type="dxa"/>
            </w:tcMar>
          </w:tcPr>
          <w:p w:rsidR="00814D66" w:rsidRDefault="009901B4">
            <w:pPr>
              <w:pStyle w:val="normal0"/>
            </w:pPr>
            <w:r>
              <w:t xml:space="preserve">Contexte : Le BET Best un bureau d’études technique spécialisé dans l’ingénierie des fluides du bâtiment. Cette SARL créée en 1964 est installée à </w:t>
            </w:r>
            <w:proofErr w:type="spellStart"/>
            <w:r>
              <w:t>Thise</w:t>
            </w:r>
            <w:proofErr w:type="spellEnd"/>
            <w:r>
              <w:t>, elle dispose de 15 personnes compétentes.</w:t>
            </w:r>
          </w:p>
        </w:tc>
      </w:tr>
      <w:tr w:rsidR="00814D66">
        <w:tblPrEx>
          <w:tblCellMar>
            <w:top w:w="0" w:type="dxa"/>
            <w:left w:w="0" w:type="dxa"/>
            <w:bottom w:w="0" w:type="dxa"/>
            <w:right w:w="0" w:type="dxa"/>
          </w:tblCellMar>
        </w:tblPrEx>
        <w:tc>
          <w:tcPr>
            <w:tcW w:w="2235" w:type="dxa"/>
            <w:tcMar>
              <w:left w:w="115" w:type="dxa"/>
              <w:right w:w="115" w:type="dxa"/>
            </w:tcMar>
          </w:tcPr>
          <w:p w:rsidR="00814D66" w:rsidRDefault="00814D66">
            <w:pPr>
              <w:pStyle w:val="normal0"/>
            </w:pPr>
          </w:p>
        </w:tc>
        <w:tc>
          <w:tcPr>
            <w:tcW w:w="6977" w:type="dxa"/>
            <w:tcMar>
              <w:left w:w="115" w:type="dxa"/>
              <w:right w:w="115" w:type="dxa"/>
            </w:tcMar>
          </w:tcPr>
          <w:p w:rsidR="00814D66" w:rsidRDefault="009901B4">
            <w:pPr>
              <w:pStyle w:val="normal0"/>
            </w:pPr>
            <w:r>
              <w:t>Nombre d’élèves impliqués : 3 élèves</w:t>
            </w:r>
          </w:p>
        </w:tc>
      </w:tr>
    </w:tbl>
    <w:p w:rsidR="00814D66" w:rsidRDefault="00814D66">
      <w:pPr>
        <w:pStyle w:val="normal0"/>
      </w:pPr>
    </w:p>
    <w:tbl>
      <w:tblPr>
        <w:tblStyle w:val="a1"/>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tblPr>
      <w:tblGrid>
        <w:gridCol w:w="9212"/>
      </w:tblGrid>
      <w:tr w:rsidR="00814D66">
        <w:tblPrEx>
          <w:tblCellMar>
            <w:top w:w="0" w:type="dxa"/>
            <w:left w:w="0" w:type="dxa"/>
            <w:bottom w:w="0" w:type="dxa"/>
            <w:right w:w="0" w:type="dxa"/>
          </w:tblCellMar>
        </w:tblPrEx>
        <w:tc>
          <w:tcPr>
            <w:tcW w:w="9212" w:type="dxa"/>
            <w:tcMar>
              <w:left w:w="115" w:type="dxa"/>
              <w:right w:w="115" w:type="dxa"/>
            </w:tcMar>
          </w:tcPr>
          <w:p w:rsidR="00814D66" w:rsidRDefault="009901B4">
            <w:pPr>
              <w:pStyle w:val="normal0"/>
              <w:jc w:val="center"/>
            </w:pPr>
            <w:r>
              <w:t>Description du projet</w:t>
            </w:r>
          </w:p>
        </w:tc>
      </w:tr>
      <w:tr w:rsidR="00814D66">
        <w:tblPrEx>
          <w:tblCellMar>
            <w:top w:w="0" w:type="dxa"/>
            <w:left w:w="0" w:type="dxa"/>
            <w:bottom w:w="0" w:type="dxa"/>
            <w:right w:w="0" w:type="dxa"/>
          </w:tblCellMar>
        </w:tblPrEx>
        <w:trPr>
          <w:trHeight w:val="1280"/>
        </w:trPr>
        <w:tc>
          <w:tcPr>
            <w:tcW w:w="9212" w:type="dxa"/>
            <w:shd w:val="clear" w:color="auto" w:fill="FFFFFF"/>
            <w:tcMar>
              <w:left w:w="115" w:type="dxa"/>
              <w:right w:w="115" w:type="dxa"/>
            </w:tcMar>
          </w:tcPr>
          <w:p w:rsidR="00814D66" w:rsidRDefault="009901B4">
            <w:pPr>
              <w:pStyle w:val="normal0"/>
            </w:pPr>
            <w:r>
              <w:t>Il est évident que la qualité des services offerts par la société est inhérente aux compétences des salariés. Aussi, nous allons réfléchir sur les moyens pour maintenir et développer les compétences au sein de l’entreprise.</w:t>
            </w:r>
          </w:p>
        </w:tc>
      </w:tr>
    </w:tbl>
    <w:p w:rsidR="00814D66" w:rsidRDefault="00814D66">
      <w:pPr>
        <w:pStyle w:val="normal0"/>
      </w:pPr>
    </w:p>
    <w:tbl>
      <w:tblPr>
        <w:tblStyle w:val="a2"/>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tblPr>
      <w:tblGrid>
        <w:gridCol w:w="3227"/>
        <w:gridCol w:w="5985"/>
      </w:tblGrid>
      <w:tr w:rsidR="00814D66">
        <w:tblPrEx>
          <w:tblCellMar>
            <w:top w:w="0" w:type="dxa"/>
            <w:left w:w="0" w:type="dxa"/>
            <w:bottom w:w="0" w:type="dxa"/>
            <w:right w:w="0" w:type="dxa"/>
          </w:tblCellMar>
        </w:tblPrEx>
        <w:trPr>
          <w:trHeight w:val="1800"/>
        </w:trPr>
        <w:tc>
          <w:tcPr>
            <w:tcW w:w="3227" w:type="dxa"/>
            <w:tcMar>
              <w:left w:w="115" w:type="dxa"/>
              <w:right w:w="115" w:type="dxa"/>
            </w:tcMar>
          </w:tcPr>
          <w:p w:rsidR="00814D66" w:rsidRDefault="009901B4">
            <w:pPr>
              <w:pStyle w:val="normal0"/>
            </w:pPr>
            <w:r>
              <w:t>Méthodes mobilisées</w:t>
            </w:r>
          </w:p>
        </w:tc>
        <w:tc>
          <w:tcPr>
            <w:tcW w:w="5985" w:type="dxa"/>
            <w:tcMar>
              <w:left w:w="115" w:type="dxa"/>
              <w:right w:w="115" w:type="dxa"/>
            </w:tcMar>
          </w:tcPr>
          <w:p w:rsidR="00814D66" w:rsidRDefault="009901B4">
            <w:pPr>
              <w:pStyle w:val="normal0"/>
              <w:numPr>
                <w:ilvl w:val="0"/>
                <w:numId w:val="1"/>
              </w:numPr>
              <w:ind w:hanging="359"/>
              <w:contextualSpacing/>
            </w:pPr>
            <w:r>
              <w:t>Travail en projet</w:t>
            </w:r>
          </w:p>
          <w:p w:rsidR="00814D66" w:rsidRDefault="009901B4">
            <w:pPr>
              <w:pStyle w:val="normal0"/>
              <w:numPr>
                <w:ilvl w:val="0"/>
                <w:numId w:val="1"/>
              </w:numPr>
              <w:ind w:hanging="359"/>
              <w:contextualSpacing/>
            </w:pPr>
            <w:r>
              <w:t>remue-méninges</w:t>
            </w:r>
          </w:p>
          <w:p w:rsidR="00814D66" w:rsidRDefault="009901B4">
            <w:pPr>
              <w:pStyle w:val="normal0"/>
              <w:numPr>
                <w:ilvl w:val="0"/>
                <w:numId w:val="1"/>
              </w:numPr>
              <w:ind w:hanging="359"/>
              <w:contextualSpacing/>
            </w:pPr>
            <w:r>
              <w:t>répartition des tâches</w:t>
            </w:r>
          </w:p>
          <w:p w:rsidR="00814D66" w:rsidRDefault="009901B4">
            <w:pPr>
              <w:pStyle w:val="normal0"/>
              <w:numPr>
                <w:ilvl w:val="0"/>
                <w:numId w:val="1"/>
              </w:numPr>
              <w:ind w:hanging="359"/>
              <w:contextualSpacing/>
            </w:pPr>
            <w:r>
              <w:t>veille juridique, concurrentielle…</w:t>
            </w:r>
          </w:p>
          <w:p w:rsidR="00814D66" w:rsidRDefault="009901B4">
            <w:pPr>
              <w:pStyle w:val="normal0"/>
              <w:numPr>
                <w:ilvl w:val="0"/>
                <w:numId w:val="1"/>
              </w:numPr>
              <w:ind w:hanging="359"/>
              <w:contextualSpacing/>
            </w:pPr>
            <w:r>
              <w:t>organisation de l’information</w:t>
            </w:r>
          </w:p>
          <w:p w:rsidR="00814D66" w:rsidRDefault="009901B4">
            <w:pPr>
              <w:pStyle w:val="normal0"/>
              <w:numPr>
                <w:ilvl w:val="0"/>
                <w:numId w:val="1"/>
              </w:numPr>
              <w:ind w:hanging="359"/>
              <w:contextualSpacing/>
            </w:pPr>
            <w:r>
              <w:t>partage de l’information</w:t>
            </w:r>
          </w:p>
          <w:p w:rsidR="00814D66" w:rsidRDefault="009901B4">
            <w:pPr>
              <w:pStyle w:val="normal0"/>
              <w:numPr>
                <w:ilvl w:val="0"/>
                <w:numId w:val="1"/>
              </w:numPr>
              <w:ind w:hanging="359"/>
              <w:contextualSpacing/>
            </w:pPr>
            <w:r>
              <w:t>travail collaboratif</w:t>
            </w:r>
          </w:p>
        </w:tc>
      </w:tr>
      <w:tr w:rsidR="00814D66">
        <w:tblPrEx>
          <w:tblCellMar>
            <w:top w:w="0" w:type="dxa"/>
            <w:left w:w="0" w:type="dxa"/>
            <w:bottom w:w="0" w:type="dxa"/>
            <w:right w:w="0" w:type="dxa"/>
          </w:tblCellMar>
        </w:tblPrEx>
        <w:trPr>
          <w:trHeight w:val="1280"/>
        </w:trPr>
        <w:tc>
          <w:tcPr>
            <w:tcW w:w="3227" w:type="dxa"/>
            <w:tcMar>
              <w:left w:w="115" w:type="dxa"/>
              <w:right w:w="115" w:type="dxa"/>
            </w:tcMar>
          </w:tcPr>
          <w:p w:rsidR="00814D66" w:rsidRDefault="009901B4">
            <w:pPr>
              <w:pStyle w:val="normal0"/>
            </w:pPr>
            <w:r>
              <w:t>Technologies mises en œuvre</w:t>
            </w:r>
          </w:p>
        </w:tc>
        <w:tc>
          <w:tcPr>
            <w:tcW w:w="5985" w:type="dxa"/>
            <w:tcMar>
              <w:left w:w="115" w:type="dxa"/>
              <w:right w:w="115" w:type="dxa"/>
            </w:tcMar>
          </w:tcPr>
          <w:p w:rsidR="00814D66" w:rsidRDefault="009901B4">
            <w:pPr>
              <w:pStyle w:val="normal0"/>
              <w:numPr>
                <w:ilvl w:val="0"/>
                <w:numId w:val="2"/>
              </w:numPr>
              <w:ind w:hanging="359"/>
            </w:pPr>
            <w:r>
              <w:t>Internet</w:t>
            </w:r>
          </w:p>
          <w:p w:rsidR="00814D66" w:rsidRDefault="009901B4">
            <w:pPr>
              <w:pStyle w:val="normal0"/>
              <w:numPr>
                <w:ilvl w:val="0"/>
                <w:numId w:val="2"/>
              </w:numPr>
              <w:ind w:hanging="359"/>
            </w:pPr>
            <w:r>
              <w:t xml:space="preserve">Web2 : Mind42, </w:t>
            </w:r>
            <w:proofErr w:type="spellStart"/>
            <w:r>
              <w:t>Pearltress</w:t>
            </w:r>
            <w:proofErr w:type="spellEnd"/>
            <w:r>
              <w:t>, Google drive</w:t>
            </w:r>
          </w:p>
          <w:p w:rsidR="00814D66" w:rsidRDefault="009901B4">
            <w:pPr>
              <w:pStyle w:val="normal0"/>
              <w:numPr>
                <w:ilvl w:val="0"/>
                <w:numId w:val="2"/>
              </w:numPr>
              <w:ind w:hanging="359"/>
            </w:pPr>
            <w:r>
              <w:t>Word</w:t>
            </w:r>
          </w:p>
        </w:tc>
      </w:tr>
      <w:tr w:rsidR="00814D66">
        <w:tblPrEx>
          <w:tblCellMar>
            <w:top w:w="0" w:type="dxa"/>
            <w:left w:w="0" w:type="dxa"/>
            <w:bottom w:w="0" w:type="dxa"/>
            <w:right w:w="0" w:type="dxa"/>
          </w:tblCellMar>
        </w:tblPrEx>
        <w:trPr>
          <w:trHeight w:val="2380"/>
        </w:trPr>
        <w:tc>
          <w:tcPr>
            <w:tcW w:w="3227" w:type="dxa"/>
            <w:tcMar>
              <w:left w:w="115" w:type="dxa"/>
              <w:right w:w="115" w:type="dxa"/>
            </w:tcMar>
          </w:tcPr>
          <w:p w:rsidR="00814D66" w:rsidRDefault="009901B4">
            <w:pPr>
              <w:pStyle w:val="normal0"/>
            </w:pPr>
            <w:r>
              <w:t>Supports numériques utilisés (à apporter le jour de l’épreuve)</w:t>
            </w:r>
          </w:p>
        </w:tc>
        <w:tc>
          <w:tcPr>
            <w:tcW w:w="5985" w:type="dxa"/>
            <w:tcMar>
              <w:left w:w="115" w:type="dxa"/>
              <w:right w:w="115" w:type="dxa"/>
            </w:tcMar>
          </w:tcPr>
          <w:p w:rsidR="00814D66" w:rsidRDefault="009901B4">
            <w:pPr>
              <w:pStyle w:val="normal0"/>
              <w:numPr>
                <w:ilvl w:val="0"/>
                <w:numId w:val="2"/>
              </w:numPr>
              <w:ind w:hanging="359"/>
              <w:contextualSpacing/>
            </w:pPr>
            <w:r>
              <w:t>Carte heuristique  collective</w:t>
            </w:r>
          </w:p>
          <w:p w:rsidR="00814D66" w:rsidRDefault="009901B4">
            <w:pPr>
              <w:pStyle w:val="normal0"/>
              <w:numPr>
                <w:ilvl w:val="0"/>
                <w:numId w:val="2"/>
              </w:numPr>
              <w:ind w:hanging="359"/>
              <w:contextualSpacing/>
            </w:pPr>
            <w:proofErr w:type="spellStart"/>
            <w:r>
              <w:t>Pearltree</w:t>
            </w:r>
            <w:proofErr w:type="spellEnd"/>
            <w:r>
              <w:t xml:space="preserve"> personnel</w:t>
            </w:r>
          </w:p>
          <w:p w:rsidR="00814D66" w:rsidRDefault="009901B4">
            <w:pPr>
              <w:pStyle w:val="normal0"/>
              <w:numPr>
                <w:ilvl w:val="0"/>
                <w:numId w:val="2"/>
              </w:numPr>
              <w:ind w:hanging="359"/>
              <w:contextualSpacing/>
            </w:pPr>
            <w:r>
              <w:t>Documents sur Google drive (répartition des tâches, documents partagés, suivi de l’avancement des tâches, synthèse collective)</w:t>
            </w:r>
          </w:p>
          <w:p w:rsidR="00814D66" w:rsidRDefault="009901B4">
            <w:pPr>
              <w:pStyle w:val="normal0"/>
              <w:numPr>
                <w:ilvl w:val="0"/>
                <w:numId w:val="2"/>
              </w:numPr>
              <w:ind w:hanging="359"/>
              <w:contextualSpacing/>
            </w:pPr>
            <w:r>
              <w:t>Diaporama</w:t>
            </w:r>
          </w:p>
          <w:p w:rsidR="00814D66" w:rsidRDefault="00814D66">
            <w:pPr>
              <w:pStyle w:val="normal0"/>
              <w:ind w:left="720"/>
            </w:pPr>
          </w:p>
        </w:tc>
      </w:tr>
    </w:tbl>
    <w:p w:rsidR="00814D66" w:rsidRDefault="00814D66">
      <w:pPr>
        <w:pStyle w:val="normal0"/>
      </w:pPr>
    </w:p>
    <w:p w:rsidR="00814D66" w:rsidRDefault="009901B4">
      <w:pPr>
        <w:pStyle w:val="normal0"/>
      </w:pPr>
      <w:r>
        <w:br w:type="page"/>
      </w:r>
    </w:p>
    <w:p w:rsidR="00814D66" w:rsidRDefault="00814D66">
      <w:pPr>
        <w:pStyle w:val="normal0"/>
        <w:widowControl/>
        <w:spacing w:after="200" w:line="276" w:lineRule="auto"/>
      </w:pPr>
    </w:p>
    <w:p w:rsidR="00814D66" w:rsidRDefault="00814D66">
      <w:pPr>
        <w:pStyle w:val="normal0"/>
      </w:pPr>
    </w:p>
    <w:tbl>
      <w:tblPr>
        <w:tblStyle w:val="a3"/>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tblPr>
      <w:tblGrid>
        <w:gridCol w:w="3227"/>
        <w:gridCol w:w="3402"/>
        <w:gridCol w:w="3402"/>
      </w:tblGrid>
      <w:tr w:rsidR="00814D66">
        <w:tblPrEx>
          <w:tblCellMar>
            <w:top w:w="0" w:type="dxa"/>
            <w:left w:w="0" w:type="dxa"/>
            <w:bottom w:w="0" w:type="dxa"/>
            <w:right w:w="0" w:type="dxa"/>
          </w:tblCellMar>
        </w:tblPrEx>
        <w:trPr>
          <w:trHeight w:val="520"/>
        </w:trPr>
        <w:tc>
          <w:tcPr>
            <w:tcW w:w="3227" w:type="dxa"/>
            <w:tcMar>
              <w:left w:w="115" w:type="dxa"/>
              <w:right w:w="115" w:type="dxa"/>
            </w:tcMar>
            <w:vAlign w:val="center"/>
          </w:tcPr>
          <w:p w:rsidR="00814D66" w:rsidRDefault="009901B4">
            <w:pPr>
              <w:pStyle w:val="normal0"/>
              <w:jc w:val="center"/>
            </w:pPr>
            <w:r>
              <w:rPr>
                <w:sz w:val="20"/>
              </w:rPr>
              <w:t>Démarche suivie</w:t>
            </w:r>
          </w:p>
        </w:tc>
        <w:tc>
          <w:tcPr>
            <w:tcW w:w="3402" w:type="dxa"/>
            <w:tcMar>
              <w:left w:w="115" w:type="dxa"/>
              <w:right w:w="115" w:type="dxa"/>
            </w:tcMar>
            <w:vAlign w:val="center"/>
          </w:tcPr>
          <w:p w:rsidR="00814D66" w:rsidRDefault="009901B4">
            <w:pPr>
              <w:pStyle w:val="normal0"/>
              <w:jc w:val="center"/>
            </w:pPr>
            <w:r>
              <w:rPr>
                <w:sz w:val="20"/>
              </w:rPr>
              <w:t>Productions</w:t>
            </w:r>
          </w:p>
        </w:tc>
        <w:tc>
          <w:tcPr>
            <w:tcW w:w="3402" w:type="dxa"/>
            <w:tcMar>
              <w:left w:w="115" w:type="dxa"/>
              <w:right w:w="115" w:type="dxa"/>
            </w:tcMar>
            <w:vAlign w:val="center"/>
          </w:tcPr>
          <w:p w:rsidR="00814D66" w:rsidRDefault="009901B4">
            <w:pPr>
              <w:pStyle w:val="normal0"/>
              <w:jc w:val="center"/>
            </w:pPr>
            <w:r>
              <w:rPr>
                <w:sz w:val="20"/>
              </w:rPr>
              <w:t>Contribution personnelle du candidat</w:t>
            </w:r>
          </w:p>
        </w:tc>
      </w:tr>
      <w:tr w:rsidR="00814D66">
        <w:tblPrEx>
          <w:tblCellMar>
            <w:top w:w="0" w:type="dxa"/>
            <w:left w:w="0" w:type="dxa"/>
            <w:bottom w:w="0" w:type="dxa"/>
            <w:right w:w="0" w:type="dxa"/>
          </w:tblCellMar>
        </w:tblPrEx>
        <w:trPr>
          <w:trHeight w:val="340"/>
        </w:trPr>
        <w:tc>
          <w:tcPr>
            <w:tcW w:w="3227" w:type="dxa"/>
            <w:tcMar>
              <w:left w:w="115" w:type="dxa"/>
              <w:right w:w="115" w:type="dxa"/>
            </w:tcMar>
          </w:tcPr>
          <w:p w:rsidR="00814D66" w:rsidRDefault="009901B4">
            <w:pPr>
              <w:pStyle w:val="normal0"/>
            </w:pPr>
            <w:r>
              <w:rPr>
                <w:sz w:val="20"/>
              </w:rPr>
              <w:t>Identification des besoins</w:t>
            </w:r>
          </w:p>
        </w:tc>
        <w:tc>
          <w:tcPr>
            <w:tcW w:w="3402" w:type="dxa"/>
            <w:tcMar>
              <w:left w:w="115" w:type="dxa"/>
              <w:right w:w="115" w:type="dxa"/>
            </w:tcMar>
          </w:tcPr>
          <w:p w:rsidR="00814D66" w:rsidRDefault="009901B4">
            <w:pPr>
              <w:pStyle w:val="normal0"/>
            </w:pPr>
            <w:r>
              <w:rPr>
                <w:sz w:val="20"/>
              </w:rPr>
              <w:t>Assurer l’employabilité de ses salariés.</w:t>
            </w:r>
          </w:p>
        </w:tc>
        <w:tc>
          <w:tcPr>
            <w:tcW w:w="3402" w:type="dxa"/>
            <w:tcMar>
              <w:left w:w="115" w:type="dxa"/>
              <w:right w:w="115" w:type="dxa"/>
            </w:tcMar>
          </w:tcPr>
          <w:p w:rsidR="00814D66" w:rsidRDefault="009901B4">
            <w:pPr>
              <w:pStyle w:val="normal0"/>
            </w:pPr>
            <w:r>
              <w:rPr>
                <w:sz w:val="20"/>
              </w:rPr>
              <w:t>Assurer l’employabilité de ses salariés.</w:t>
            </w:r>
          </w:p>
        </w:tc>
      </w:tr>
      <w:tr w:rsidR="00814D66">
        <w:tblPrEx>
          <w:tblCellMar>
            <w:top w:w="0" w:type="dxa"/>
            <w:left w:w="0" w:type="dxa"/>
            <w:bottom w:w="0" w:type="dxa"/>
            <w:right w:w="0" w:type="dxa"/>
          </w:tblCellMar>
        </w:tblPrEx>
        <w:trPr>
          <w:trHeight w:val="1640"/>
        </w:trPr>
        <w:tc>
          <w:tcPr>
            <w:tcW w:w="3227" w:type="dxa"/>
            <w:tcMar>
              <w:left w:w="115" w:type="dxa"/>
              <w:right w:w="115" w:type="dxa"/>
            </w:tcMar>
          </w:tcPr>
          <w:p w:rsidR="00814D66" w:rsidRDefault="009901B4">
            <w:pPr>
              <w:pStyle w:val="normal0"/>
            </w:pPr>
            <w:r>
              <w:rPr>
                <w:sz w:val="20"/>
              </w:rPr>
              <w:t>Définitions des objectifs</w:t>
            </w:r>
          </w:p>
        </w:tc>
        <w:tc>
          <w:tcPr>
            <w:tcW w:w="3402" w:type="dxa"/>
            <w:tcMar>
              <w:left w:w="115" w:type="dxa"/>
              <w:right w:w="115" w:type="dxa"/>
            </w:tcMar>
          </w:tcPr>
          <w:p w:rsidR="00814D66" w:rsidRDefault="009901B4">
            <w:pPr>
              <w:pStyle w:val="normal0"/>
            </w:pPr>
            <w:r>
              <w:rPr>
                <w:sz w:val="20"/>
              </w:rPr>
              <w:t>Répondre à la problématique dès que possible</w:t>
            </w:r>
          </w:p>
          <w:p w:rsidR="00814D66" w:rsidRDefault="009901B4">
            <w:pPr>
              <w:pStyle w:val="normal0"/>
            </w:pPr>
            <w:r>
              <w:rPr>
                <w:sz w:val="20"/>
              </w:rPr>
              <w:t>- trouver des solutions pour éviter la perte de compétences des salariés</w:t>
            </w:r>
          </w:p>
          <w:p w:rsidR="00814D66" w:rsidRDefault="009901B4">
            <w:pPr>
              <w:pStyle w:val="normal0"/>
              <w:tabs>
                <w:tab w:val="right" w:pos="3186"/>
              </w:tabs>
            </w:pPr>
            <w:r>
              <w:rPr>
                <w:sz w:val="20"/>
              </w:rPr>
              <w:t>- Assurer leur employabilité.</w:t>
            </w:r>
            <w:r>
              <w:rPr>
                <w:sz w:val="20"/>
              </w:rPr>
              <w:t xml:space="preserve"> </w:t>
            </w:r>
          </w:p>
        </w:tc>
        <w:tc>
          <w:tcPr>
            <w:tcW w:w="3402" w:type="dxa"/>
            <w:tcMar>
              <w:left w:w="115" w:type="dxa"/>
              <w:right w:w="115" w:type="dxa"/>
            </w:tcMar>
          </w:tcPr>
          <w:p w:rsidR="00814D66" w:rsidRDefault="009901B4">
            <w:pPr>
              <w:pStyle w:val="normal0"/>
            </w:pPr>
            <w:r>
              <w:rPr>
                <w:sz w:val="20"/>
              </w:rPr>
              <w:t>Répondre à la problématique dès que possible</w:t>
            </w:r>
          </w:p>
          <w:p w:rsidR="00814D66" w:rsidRDefault="009901B4">
            <w:pPr>
              <w:pStyle w:val="normal0"/>
            </w:pPr>
            <w:r>
              <w:rPr>
                <w:sz w:val="20"/>
              </w:rPr>
              <w:t>- trouver des solutions pour éviter la perte de compétences des salariés</w:t>
            </w:r>
          </w:p>
          <w:p w:rsidR="00814D66" w:rsidRDefault="009901B4">
            <w:pPr>
              <w:pStyle w:val="normal0"/>
            </w:pPr>
            <w:r>
              <w:rPr>
                <w:sz w:val="20"/>
              </w:rPr>
              <w:t>- Assurer leur employabilité.</w:t>
            </w:r>
          </w:p>
        </w:tc>
      </w:tr>
      <w:tr w:rsidR="00814D66">
        <w:tblPrEx>
          <w:tblCellMar>
            <w:top w:w="0" w:type="dxa"/>
            <w:left w:w="0" w:type="dxa"/>
            <w:bottom w:w="0" w:type="dxa"/>
            <w:right w:w="0" w:type="dxa"/>
          </w:tblCellMar>
        </w:tblPrEx>
        <w:trPr>
          <w:trHeight w:val="3540"/>
        </w:trPr>
        <w:tc>
          <w:tcPr>
            <w:tcW w:w="3227" w:type="dxa"/>
            <w:tcMar>
              <w:left w:w="115" w:type="dxa"/>
              <w:right w:w="115" w:type="dxa"/>
            </w:tcMar>
          </w:tcPr>
          <w:p w:rsidR="00814D66" w:rsidRDefault="009901B4">
            <w:pPr>
              <w:pStyle w:val="normal0"/>
            </w:pPr>
            <w:r>
              <w:rPr>
                <w:sz w:val="20"/>
              </w:rPr>
              <w:t>Identification des contraintes</w:t>
            </w:r>
          </w:p>
        </w:tc>
        <w:tc>
          <w:tcPr>
            <w:tcW w:w="3402" w:type="dxa"/>
            <w:tcMar>
              <w:left w:w="115" w:type="dxa"/>
              <w:right w:w="115" w:type="dxa"/>
            </w:tcMar>
          </w:tcPr>
          <w:p w:rsidR="00814D66" w:rsidRDefault="009901B4">
            <w:pPr>
              <w:pStyle w:val="normal0"/>
            </w:pPr>
            <w:r>
              <w:rPr>
                <w:sz w:val="20"/>
                <w:u w:val="single"/>
              </w:rPr>
              <w:t>Pour l’entreprise</w:t>
            </w:r>
            <w:r>
              <w:rPr>
                <w:sz w:val="20"/>
              </w:rPr>
              <w:t xml:space="preserve"> : </w:t>
            </w:r>
          </w:p>
          <w:p w:rsidR="00814D66" w:rsidRDefault="009901B4">
            <w:pPr>
              <w:pStyle w:val="normal0"/>
            </w:pPr>
            <w:r>
              <w:rPr>
                <w:sz w:val="20"/>
              </w:rPr>
              <w:t>- temporelle (éviter de perdre du temps, le faire rapidement)</w:t>
            </w:r>
          </w:p>
          <w:p w:rsidR="00814D66" w:rsidRDefault="009901B4">
            <w:pPr>
              <w:pStyle w:val="normal0"/>
            </w:pPr>
            <w:r>
              <w:rPr>
                <w:sz w:val="20"/>
              </w:rPr>
              <w:t>-  juridique (la loi programme des droits individuels à la formation et les égalités entre  les hommes et les femmes)</w:t>
            </w:r>
          </w:p>
          <w:p w:rsidR="00814D66" w:rsidRDefault="009901B4">
            <w:pPr>
              <w:pStyle w:val="normal0"/>
            </w:pPr>
            <w:r>
              <w:rPr>
                <w:sz w:val="20"/>
              </w:rPr>
              <w:t>- humaine (un salarié compétent et qui le reste)</w:t>
            </w:r>
          </w:p>
          <w:p w:rsidR="00814D66" w:rsidRDefault="009901B4">
            <w:pPr>
              <w:pStyle w:val="normal0"/>
            </w:pPr>
            <w:r>
              <w:rPr>
                <w:sz w:val="20"/>
              </w:rPr>
              <w:t>- financière (coût de forma</w:t>
            </w:r>
            <w:r>
              <w:rPr>
                <w:sz w:val="20"/>
              </w:rPr>
              <w:t>tion et de recrutement)</w:t>
            </w:r>
          </w:p>
          <w:p w:rsidR="00814D66" w:rsidRDefault="009901B4">
            <w:pPr>
              <w:pStyle w:val="normal0"/>
            </w:pPr>
            <w:r>
              <w:rPr>
                <w:sz w:val="20"/>
                <w:u w:val="single"/>
              </w:rPr>
              <w:t>Pour le groupe</w:t>
            </w:r>
            <w:r>
              <w:rPr>
                <w:sz w:val="20"/>
              </w:rPr>
              <w:t> :</w:t>
            </w:r>
          </w:p>
          <w:p w:rsidR="00814D66" w:rsidRDefault="009901B4">
            <w:pPr>
              <w:pStyle w:val="normal0"/>
            </w:pPr>
            <w:r>
              <w:rPr>
                <w:sz w:val="20"/>
              </w:rPr>
              <w:t>Organisationnelle, humaine et temporelle</w:t>
            </w:r>
          </w:p>
        </w:tc>
        <w:tc>
          <w:tcPr>
            <w:tcW w:w="3402" w:type="dxa"/>
            <w:tcMar>
              <w:left w:w="115" w:type="dxa"/>
              <w:right w:w="115" w:type="dxa"/>
            </w:tcMar>
          </w:tcPr>
          <w:p w:rsidR="00814D66" w:rsidRDefault="009901B4">
            <w:pPr>
              <w:pStyle w:val="normal0"/>
            </w:pPr>
            <w:r>
              <w:rPr>
                <w:sz w:val="20"/>
                <w:u w:val="single"/>
              </w:rPr>
              <w:t>Pour l’entreprise</w:t>
            </w:r>
            <w:r>
              <w:rPr>
                <w:sz w:val="20"/>
              </w:rPr>
              <w:t xml:space="preserve"> : </w:t>
            </w:r>
          </w:p>
          <w:p w:rsidR="00814D66" w:rsidRDefault="009901B4">
            <w:pPr>
              <w:pStyle w:val="normal0"/>
            </w:pPr>
            <w:r>
              <w:rPr>
                <w:sz w:val="20"/>
              </w:rPr>
              <w:t>- temporelle (éviter de perdre du temps, le faire rapidement)</w:t>
            </w:r>
          </w:p>
          <w:p w:rsidR="00814D66" w:rsidRDefault="009901B4">
            <w:pPr>
              <w:pStyle w:val="normal0"/>
            </w:pPr>
            <w:r>
              <w:rPr>
                <w:sz w:val="20"/>
              </w:rPr>
              <w:t>-  juridique (la loi sur le recrutement et les égalités entre  les hommes et les femmes)</w:t>
            </w:r>
          </w:p>
          <w:p w:rsidR="00814D66" w:rsidRDefault="009901B4">
            <w:pPr>
              <w:pStyle w:val="normal0"/>
            </w:pPr>
            <w:r>
              <w:rPr>
                <w:sz w:val="20"/>
              </w:rPr>
              <w:t xml:space="preserve">- </w:t>
            </w:r>
            <w:r>
              <w:rPr>
                <w:sz w:val="20"/>
              </w:rPr>
              <w:t>humaine (recrutement de personnel compétent)</w:t>
            </w:r>
          </w:p>
          <w:p w:rsidR="00814D66" w:rsidRDefault="009901B4">
            <w:pPr>
              <w:pStyle w:val="normal0"/>
            </w:pPr>
            <w:r>
              <w:rPr>
                <w:sz w:val="20"/>
              </w:rPr>
              <w:t>- financière (coût du recrutement)</w:t>
            </w:r>
          </w:p>
          <w:p w:rsidR="00814D66" w:rsidRDefault="00814D66">
            <w:pPr>
              <w:pStyle w:val="normal0"/>
            </w:pPr>
          </w:p>
          <w:p w:rsidR="00814D66" w:rsidRDefault="00814D66">
            <w:pPr>
              <w:pStyle w:val="normal0"/>
            </w:pPr>
          </w:p>
          <w:p w:rsidR="00814D66" w:rsidRDefault="009901B4">
            <w:pPr>
              <w:pStyle w:val="normal0"/>
            </w:pPr>
            <w:r>
              <w:rPr>
                <w:sz w:val="20"/>
                <w:u w:val="single"/>
              </w:rPr>
              <w:t>Pour le groupe</w:t>
            </w:r>
            <w:r>
              <w:rPr>
                <w:sz w:val="20"/>
              </w:rPr>
              <w:t> :</w:t>
            </w:r>
          </w:p>
          <w:p w:rsidR="00814D66" w:rsidRDefault="009901B4">
            <w:pPr>
              <w:pStyle w:val="normal0"/>
            </w:pPr>
            <w:r>
              <w:rPr>
                <w:sz w:val="20"/>
              </w:rPr>
              <w:t>Organisationnelle, humaine et temporelle</w:t>
            </w:r>
          </w:p>
        </w:tc>
      </w:tr>
      <w:tr w:rsidR="00814D66">
        <w:tblPrEx>
          <w:tblCellMar>
            <w:top w:w="0" w:type="dxa"/>
            <w:left w:w="0" w:type="dxa"/>
            <w:bottom w:w="0" w:type="dxa"/>
            <w:right w:w="0" w:type="dxa"/>
          </w:tblCellMar>
        </w:tblPrEx>
        <w:trPr>
          <w:trHeight w:val="2600"/>
        </w:trPr>
        <w:tc>
          <w:tcPr>
            <w:tcW w:w="3227" w:type="dxa"/>
            <w:tcMar>
              <w:left w:w="115" w:type="dxa"/>
              <w:right w:w="115" w:type="dxa"/>
            </w:tcMar>
          </w:tcPr>
          <w:p w:rsidR="00814D66" w:rsidRDefault="009901B4">
            <w:pPr>
              <w:pStyle w:val="normal0"/>
            </w:pPr>
            <w:r>
              <w:rPr>
                <w:sz w:val="20"/>
              </w:rPr>
              <w:t>Réalisation du projet</w:t>
            </w:r>
          </w:p>
        </w:tc>
        <w:tc>
          <w:tcPr>
            <w:tcW w:w="3402" w:type="dxa"/>
            <w:tcMar>
              <w:left w:w="115" w:type="dxa"/>
              <w:right w:w="115" w:type="dxa"/>
            </w:tcMar>
          </w:tcPr>
          <w:p w:rsidR="00814D66" w:rsidRDefault="009901B4">
            <w:pPr>
              <w:pStyle w:val="normal0"/>
            </w:pPr>
            <w:r>
              <w:rPr>
                <w:sz w:val="20"/>
              </w:rPr>
              <w:t>Construction du contexte et définition du problème</w:t>
            </w:r>
          </w:p>
          <w:p w:rsidR="00814D66" w:rsidRDefault="009901B4">
            <w:pPr>
              <w:pStyle w:val="normal0"/>
            </w:pPr>
            <w:r>
              <w:rPr>
                <w:sz w:val="20"/>
              </w:rPr>
              <w:t>Analyse du contexte, analyse des besoins, recherche de solutions, mise en commun des solutions.</w:t>
            </w:r>
          </w:p>
          <w:p w:rsidR="00814D66" w:rsidRDefault="009901B4">
            <w:pPr>
              <w:pStyle w:val="normal0"/>
            </w:pPr>
            <w:r>
              <w:rPr>
                <w:sz w:val="20"/>
              </w:rPr>
              <w:t>.</w:t>
            </w:r>
          </w:p>
        </w:tc>
        <w:tc>
          <w:tcPr>
            <w:tcW w:w="3402" w:type="dxa"/>
            <w:tcMar>
              <w:left w:w="115" w:type="dxa"/>
              <w:right w:w="115" w:type="dxa"/>
            </w:tcMar>
          </w:tcPr>
          <w:p w:rsidR="00814D66" w:rsidRDefault="009901B4">
            <w:pPr>
              <w:pStyle w:val="normal0"/>
            </w:pPr>
            <w:r>
              <w:rPr>
                <w:sz w:val="20"/>
              </w:rPr>
              <w:t>Construction du contexte et définition du problème</w:t>
            </w:r>
          </w:p>
          <w:p w:rsidR="00814D66" w:rsidRDefault="009901B4">
            <w:pPr>
              <w:pStyle w:val="normal0"/>
            </w:pPr>
            <w:r>
              <w:rPr>
                <w:sz w:val="20"/>
              </w:rPr>
              <w:t>Analyse du contexte, analyse des besoins, recherche de solutions, étude approfondie de la solution sur le r</w:t>
            </w:r>
            <w:r>
              <w:rPr>
                <w:sz w:val="20"/>
              </w:rPr>
              <w:t>ecrutement : identifier le besoin, définir le poste, étudier les modes, les modalités de recrutement, assurer le suivi du recrutement.</w:t>
            </w:r>
          </w:p>
          <w:p w:rsidR="00814D66" w:rsidRDefault="009901B4">
            <w:pPr>
              <w:pStyle w:val="normal0"/>
            </w:pPr>
            <w:r>
              <w:rPr>
                <w:sz w:val="20"/>
              </w:rPr>
              <w:t>mise en commun des solutions</w:t>
            </w:r>
            <w:proofErr w:type="gramStart"/>
            <w:r>
              <w:rPr>
                <w:sz w:val="20"/>
              </w:rPr>
              <w:t>..</w:t>
            </w:r>
            <w:proofErr w:type="gramEnd"/>
          </w:p>
        </w:tc>
      </w:tr>
      <w:tr w:rsidR="00814D66">
        <w:tblPrEx>
          <w:tblCellMar>
            <w:top w:w="0" w:type="dxa"/>
            <w:left w:w="0" w:type="dxa"/>
            <w:bottom w:w="0" w:type="dxa"/>
            <w:right w:w="0" w:type="dxa"/>
          </w:tblCellMar>
        </w:tblPrEx>
        <w:trPr>
          <w:trHeight w:val="1480"/>
        </w:trPr>
        <w:tc>
          <w:tcPr>
            <w:tcW w:w="3227" w:type="dxa"/>
            <w:tcMar>
              <w:left w:w="115" w:type="dxa"/>
              <w:right w:w="115" w:type="dxa"/>
            </w:tcMar>
          </w:tcPr>
          <w:p w:rsidR="00814D66" w:rsidRDefault="009901B4">
            <w:pPr>
              <w:pStyle w:val="normal0"/>
            </w:pPr>
            <w:r>
              <w:rPr>
                <w:sz w:val="20"/>
              </w:rPr>
              <w:t>Résultats obtenus</w:t>
            </w:r>
          </w:p>
        </w:tc>
        <w:tc>
          <w:tcPr>
            <w:tcW w:w="3402" w:type="dxa"/>
            <w:tcMar>
              <w:left w:w="115" w:type="dxa"/>
              <w:right w:w="115" w:type="dxa"/>
            </w:tcMar>
          </w:tcPr>
          <w:p w:rsidR="00814D66" w:rsidRDefault="009901B4">
            <w:pPr>
              <w:pStyle w:val="normal0"/>
            </w:pPr>
            <w:r>
              <w:rPr>
                <w:sz w:val="20"/>
              </w:rPr>
              <w:t>Synthèse finale qui propose 3 solutions qui répondent à la problématique «Comment assurer l’employabilité ? »</w:t>
            </w:r>
          </w:p>
        </w:tc>
        <w:tc>
          <w:tcPr>
            <w:tcW w:w="3402" w:type="dxa"/>
            <w:tcMar>
              <w:left w:w="115" w:type="dxa"/>
              <w:right w:w="115" w:type="dxa"/>
            </w:tcMar>
          </w:tcPr>
          <w:p w:rsidR="00814D66" w:rsidRDefault="009901B4">
            <w:pPr>
              <w:pStyle w:val="normal0"/>
            </w:pPr>
            <w:r>
              <w:rPr>
                <w:sz w:val="20"/>
              </w:rPr>
              <w:t>Synthèse finale qui propose 3 solutions qui répondent à la problématique «Comment assurer l’employabilité ? »</w:t>
            </w:r>
          </w:p>
          <w:p w:rsidR="00814D66" w:rsidRDefault="009901B4">
            <w:pPr>
              <w:pStyle w:val="normal0"/>
            </w:pPr>
            <w:r>
              <w:rPr>
                <w:sz w:val="20"/>
              </w:rPr>
              <w:t>avec mes propositions pour que le re</w:t>
            </w:r>
            <w:r>
              <w:rPr>
                <w:sz w:val="20"/>
              </w:rPr>
              <w:t>crutement soit le plus efficace possible.</w:t>
            </w:r>
          </w:p>
        </w:tc>
      </w:tr>
    </w:tbl>
    <w:p w:rsidR="00814D66" w:rsidRDefault="00814D66">
      <w:pPr>
        <w:pStyle w:val="normal0"/>
      </w:pPr>
    </w:p>
    <w:tbl>
      <w:tblPr>
        <w:tblStyle w:val="a4"/>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600"/>
      </w:tblPr>
      <w:tblGrid>
        <w:gridCol w:w="4606"/>
        <w:gridCol w:w="5425"/>
      </w:tblGrid>
      <w:tr w:rsidR="00814D66">
        <w:tblPrEx>
          <w:tblCellMar>
            <w:top w:w="0" w:type="dxa"/>
            <w:left w:w="0" w:type="dxa"/>
            <w:bottom w:w="0" w:type="dxa"/>
            <w:right w:w="0" w:type="dxa"/>
          </w:tblCellMar>
        </w:tblPrEx>
        <w:tc>
          <w:tcPr>
            <w:tcW w:w="4606" w:type="dxa"/>
            <w:tcMar>
              <w:left w:w="115" w:type="dxa"/>
              <w:right w:w="115" w:type="dxa"/>
            </w:tcMar>
          </w:tcPr>
          <w:p w:rsidR="00814D66" w:rsidRDefault="009901B4">
            <w:pPr>
              <w:pStyle w:val="normal0"/>
            </w:pPr>
            <w:r>
              <w:rPr>
                <w:sz w:val="20"/>
              </w:rPr>
              <w:t>Nom et Prénom du professeur responsable</w:t>
            </w:r>
          </w:p>
        </w:tc>
        <w:tc>
          <w:tcPr>
            <w:tcW w:w="5425" w:type="dxa"/>
            <w:tcMar>
              <w:left w:w="115" w:type="dxa"/>
              <w:right w:w="115" w:type="dxa"/>
            </w:tcMar>
          </w:tcPr>
          <w:p w:rsidR="00814D66" w:rsidRDefault="009901B4">
            <w:pPr>
              <w:pStyle w:val="normal0"/>
            </w:pPr>
            <w:r>
              <w:rPr>
                <w:sz w:val="20"/>
              </w:rPr>
              <w:t>Date et signature</w:t>
            </w:r>
          </w:p>
        </w:tc>
      </w:tr>
      <w:tr w:rsidR="00814D66">
        <w:tblPrEx>
          <w:tblCellMar>
            <w:top w:w="0" w:type="dxa"/>
            <w:left w:w="0" w:type="dxa"/>
            <w:bottom w:w="0" w:type="dxa"/>
            <w:right w:w="0" w:type="dxa"/>
          </w:tblCellMar>
        </w:tblPrEx>
        <w:trPr>
          <w:trHeight w:val="840"/>
        </w:trPr>
        <w:tc>
          <w:tcPr>
            <w:tcW w:w="4606" w:type="dxa"/>
            <w:tcMar>
              <w:left w:w="115" w:type="dxa"/>
              <w:right w:w="115" w:type="dxa"/>
            </w:tcMar>
          </w:tcPr>
          <w:p w:rsidR="00814D66" w:rsidRDefault="009901B4">
            <w:pPr>
              <w:pStyle w:val="normal0"/>
            </w:pPr>
            <w:r>
              <w:rPr>
                <w:sz w:val="20"/>
              </w:rPr>
              <w:t>Mr MAZON Frédéric</w:t>
            </w:r>
            <w:r>
              <w:rPr>
                <w:sz w:val="20"/>
              </w:rPr>
              <w:br/>
              <w:t>Professeur d’économie gestion</w:t>
            </w:r>
          </w:p>
        </w:tc>
        <w:tc>
          <w:tcPr>
            <w:tcW w:w="5425" w:type="dxa"/>
            <w:tcMar>
              <w:left w:w="115" w:type="dxa"/>
              <w:right w:w="115" w:type="dxa"/>
            </w:tcMar>
          </w:tcPr>
          <w:p w:rsidR="00814D66" w:rsidRDefault="00814D66">
            <w:pPr>
              <w:pStyle w:val="normal0"/>
            </w:pPr>
          </w:p>
        </w:tc>
      </w:tr>
      <w:tr w:rsidR="00814D66">
        <w:tblPrEx>
          <w:tblCellMar>
            <w:top w:w="0" w:type="dxa"/>
            <w:left w:w="0" w:type="dxa"/>
            <w:bottom w:w="0" w:type="dxa"/>
            <w:right w:w="0" w:type="dxa"/>
          </w:tblCellMar>
        </w:tblPrEx>
        <w:trPr>
          <w:trHeight w:val="1120"/>
        </w:trPr>
        <w:tc>
          <w:tcPr>
            <w:tcW w:w="4606" w:type="dxa"/>
            <w:tcMar>
              <w:left w:w="115" w:type="dxa"/>
              <w:right w:w="115" w:type="dxa"/>
            </w:tcMar>
          </w:tcPr>
          <w:p w:rsidR="00814D66" w:rsidRDefault="00814D66">
            <w:pPr>
              <w:pStyle w:val="normal0"/>
            </w:pPr>
          </w:p>
        </w:tc>
        <w:tc>
          <w:tcPr>
            <w:tcW w:w="5425" w:type="dxa"/>
            <w:tcMar>
              <w:left w:w="115" w:type="dxa"/>
              <w:right w:w="115" w:type="dxa"/>
            </w:tcMar>
          </w:tcPr>
          <w:p w:rsidR="00814D66" w:rsidRDefault="009901B4">
            <w:pPr>
              <w:pStyle w:val="normal0"/>
            </w:pPr>
            <w:r>
              <w:rPr>
                <w:sz w:val="20"/>
              </w:rPr>
              <w:t>Cachet de l’établissement</w:t>
            </w:r>
          </w:p>
        </w:tc>
      </w:tr>
    </w:tbl>
    <w:p w:rsidR="00814D66" w:rsidRDefault="00814D66">
      <w:pPr>
        <w:pStyle w:val="normal0"/>
      </w:pPr>
    </w:p>
    <w:sectPr w:rsidR="00814D66" w:rsidSect="00814D66">
      <w:pgSz w:w="11906" w:h="16838"/>
      <w:pgMar w:top="56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BBC"/>
    <w:multiLevelType w:val="multilevel"/>
    <w:tmpl w:val="D210280E"/>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DE76C2"/>
    <w:multiLevelType w:val="multilevel"/>
    <w:tmpl w:val="726E8836"/>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14D66"/>
    <w:rsid w:val="00814D66"/>
    <w:rsid w:val="009901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Andalus" w:hAnsi="Andalus" w:cs="Andalus"/>
        <w:color w:val="000000"/>
        <w:sz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814D66"/>
    <w:pPr>
      <w:keepNext/>
      <w:keepLines/>
      <w:spacing w:before="480" w:after="120"/>
      <w:contextualSpacing/>
      <w:outlineLvl w:val="0"/>
    </w:pPr>
    <w:rPr>
      <w:b/>
      <w:sz w:val="48"/>
    </w:rPr>
  </w:style>
  <w:style w:type="paragraph" w:styleId="Titre2">
    <w:name w:val="heading 2"/>
    <w:basedOn w:val="normal0"/>
    <w:next w:val="normal0"/>
    <w:rsid w:val="00814D66"/>
    <w:pPr>
      <w:keepNext/>
      <w:keepLines/>
      <w:spacing w:before="360" w:after="80"/>
      <w:contextualSpacing/>
      <w:outlineLvl w:val="1"/>
    </w:pPr>
    <w:rPr>
      <w:b/>
      <w:sz w:val="36"/>
    </w:rPr>
  </w:style>
  <w:style w:type="paragraph" w:styleId="Titre3">
    <w:name w:val="heading 3"/>
    <w:basedOn w:val="normal0"/>
    <w:next w:val="normal0"/>
    <w:rsid w:val="00814D66"/>
    <w:pPr>
      <w:keepNext/>
      <w:keepLines/>
      <w:spacing w:before="280" w:after="80"/>
      <w:contextualSpacing/>
      <w:outlineLvl w:val="2"/>
    </w:pPr>
    <w:rPr>
      <w:b/>
      <w:sz w:val="28"/>
    </w:rPr>
  </w:style>
  <w:style w:type="paragraph" w:styleId="Titre4">
    <w:name w:val="heading 4"/>
    <w:basedOn w:val="normal0"/>
    <w:next w:val="normal0"/>
    <w:rsid w:val="00814D66"/>
    <w:pPr>
      <w:keepNext/>
      <w:keepLines/>
      <w:spacing w:before="240" w:after="40"/>
      <w:contextualSpacing/>
      <w:outlineLvl w:val="3"/>
    </w:pPr>
    <w:rPr>
      <w:b/>
    </w:rPr>
  </w:style>
  <w:style w:type="paragraph" w:styleId="Titre5">
    <w:name w:val="heading 5"/>
    <w:basedOn w:val="normal0"/>
    <w:next w:val="normal0"/>
    <w:rsid w:val="00814D66"/>
    <w:pPr>
      <w:keepNext/>
      <w:keepLines/>
      <w:spacing w:before="220" w:after="40"/>
      <w:contextualSpacing/>
      <w:outlineLvl w:val="4"/>
    </w:pPr>
    <w:rPr>
      <w:b/>
      <w:sz w:val="22"/>
    </w:rPr>
  </w:style>
  <w:style w:type="paragraph" w:styleId="Titre6">
    <w:name w:val="heading 6"/>
    <w:basedOn w:val="normal0"/>
    <w:next w:val="normal0"/>
    <w:rsid w:val="00814D66"/>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14D66"/>
  </w:style>
  <w:style w:type="table" w:customStyle="1" w:styleId="TableNormal">
    <w:name w:val="Table Normal"/>
    <w:rsid w:val="00814D66"/>
    <w:tblPr>
      <w:tblCellMar>
        <w:top w:w="0" w:type="dxa"/>
        <w:left w:w="0" w:type="dxa"/>
        <w:bottom w:w="0" w:type="dxa"/>
        <w:right w:w="0" w:type="dxa"/>
      </w:tblCellMar>
    </w:tblPr>
  </w:style>
  <w:style w:type="paragraph" w:styleId="Titre">
    <w:name w:val="Title"/>
    <w:basedOn w:val="normal0"/>
    <w:next w:val="normal0"/>
    <w:rsid w:val="00814D66"/>
    <w:pPr>
      <w:keepNext/>
      <w:keepLines/>
      <w:spacing w:before="480" w:after="120"/>
      <w:contextualSpacing/>
    </w:pPr>
    <w:rPr>
      <w:b/>
      <w:sz w:val="72"/>
    </w:rPr>
  </w:style>
  <w:style w:type="paragraph" w:styleId="Sous-titre">
    <w:name w:val="Subtitle"/>
    <w:basedOn w:val="normal0"/>
    <w:next w:val="normal0"/>
    <w:rsid w:val="00814D66"/>
    <w:pPr>
      <w:keepNext/>
      <w:keepLines/>
      <w:spacing w:before="360" w:after="80"/>
      <w:contextualSpacing/>
    </w:pPr>
    <w:rPr>
      <w:rFonts w:ascii="Georgia" w:eastAsia="Georgia" w:hAnsi="Georgia" w:cs="Georgia"/>
      <w:i/>
      <w:color w:val="666666"/>
      <w:sz w:val="48"/>
    </w:rPr>
  </w:style>
  <w:style w:type="table" w:customStyle="1" w:styleId="a">
    <w:basedOn w:val="TableNormal"/>
    <w:rsid w:val="00814D66"/>
    <w:tblPr>
      <w:tblStyleRowBandSize w:val="1"/>
      <w:tblStyleColBandSize w:val="1"/>
      <w:tblCellMar>
        <w:top w:w="0" w:type="dxa"/>
        <w:left w:w="0" w:type="dxa"/>
        <w:bottom w:w="0" w:type="dxa"/>
        <w:right w:w="0" w:type="dxa"/>
      </w:tblCellMar>
    </w:tblPr>
  </w:style>
  <w:style w:type="table" w:customStyle="1" w:styleId="a0">
    <w:basedOn w:val="TableNormal"/>
    <w:rsid w:val="00814D66"/>
    <w:tblPr>
      <w:tblStyleRowBandSize w:val="1"/>
      <w:tblStyleColBandSize w:val="1"/>
      <w:tblCellMar>
        <w:top w:w="0" w:type="dxa"/>
        <w:left w:w="0" w:type="dxa"/>
        <w:bottom w:w="0" w:type="dxa"/>
        <w:right w:w="0" w:type="dxa"/>
      </w:tblCellMar>
    </w:tblPr>
  </w:style>
  <w:style w:type="table" w:customStyle="1" w:styleId="a1">
    <w:basedOn w:val="TableNormal"/>
    <w:rsid w:val="00814D66"/>
    <w:tblPr>
      <w:tblStyleRowBandSize w:val="1"/>
      <w:tblStyleColBandSize w:val="1"/>
      <w:tblCellMar>
        <w:top w:w="0" w:type="dxa"/>
        <w:left w:w="0" w:type="dxa"/>
        <w:bottom w:w="0" w:type="dxa"/>
        <w:right w:w="0" w:type="dxa"/>
      </w:tblCellMar>
    </w:tblPr>
  </w:style>
  <w:style w:type="table" w:customStyle="1" w:styleId="a2">
    <w:basedOn w:val="TableNormal"/>
    <w:rsid w:val="00814D66"/>
    <w:tblPr>
      <w:tblStyleRowBandSize w:val="1"/>
      <w:tblStyleColBandSize w:val="1"/>
      <w:tblCellMar>
        <w:top w:w="0" w:type="dxa"/>
        <w:left w:w="0" w:type="dxa"/>
        <w:bottom w:w="0" w:type="dxa"/>
        <w:right w:w="0" w:type="dxa"/>
      </w:tblCellMar>
    </w:tblPr>
  </w:style>
  <w:style w:type="table" w:customStyle="1" w:styleId="a3">
    <w:basedOn w:val="TableNormal"/>
    <w:rsid w:val="00814D66"/>
    <w:tblPr>
      <w:tblStyleRowBandSize w:val="1"/>
      <w:tblStyleColBandSize w:val="1"/>
      <w:tblCellMar>
        <w:top w:w="0" w:type="dxa"/>
        <w:left w:w="0" w:type="dxa"/>
        <w:bottom w:w="0" w:type="dxa"/>
        <w:right w:w="0" w:type="dxa"/>
      </w:tblCellMar>
    </w:tblPr>
  </w:style>
  <w:style w:type="table" w:customStyle="1" w:styleId="a4">
    <w:basedOn w:val="TableNormal"/>
    <w:rsid w:val="00814D66"/>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2893</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fiche projet.docx</dc:title>
  <cp:lastModifiedBy>22222</cp:lastModifiedBy>
  <cp:revision>2</cp:revision>
  <dcterms:created xsi:type="dcterms:W3CDTF">2014-12-16T07:09:00Z</dcterms:created>
  <dcterms:modified xsi:type="dcterms:W3CDTF">2014-12-16T07:11:00Z</dcterms:modified>
</cp:coreProperties>
</file>