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2211"/>
        <w:gridCol w:w="843"/>
        <w:gridCol w:w="510"/>
        <w:gridCol w:w="510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1C69B9" w:rsidRPr="00D6119E" w:rsidTr="00F25C3B">
        <w:trPr>
          <w:trHeight w:val="460"/>
        </w:trPr>
        <w:tc>
          <w:tcPr>
            <w:tcW w:w="3059" w:type="dxa"/>
            <w:gridSpan w:val="2"/>
          </w:tcPr>
          <w:p w:rsidR="001C69B9" w:rsidRPr="00D6119E" w:rsidRDefault="00F25C3B" w:rsidP="00F25C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BTS MUC – E4 : MUMGUC</w:t>
            </w:r>
          </w:p>
          <w:p w:rsidR="001C69B9" w:rsidRPr="00D6119E" w:rsidRDefault="001C69B9" w:rsidP="00F25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COFIDIS</w:t>
            </w:r>
          </w:p>
        </w:tc>
        <w:tc>
          <w:tcPr>
            <w:tcW w:w="843" w:type="dxa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119E">
              <w:rPr>
                <w:sz w:val="16"/>
                <w:szCs w:val="16"/>
              </w:rPr>
              <w:t>N° candidats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14220" w:type="dxa"/>
            <w:gridSpan w:val="23"/>
            <w:vAlign w:val="center"/>
          </w:tcPr>
          <w:p w:rsidR="001C69B9" w:rsidRPr="00D6119E" w:rsidRDefault="001C69B9" w:rsidP="00D6119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6119E">
              <w:rPr>
                <w:rFonts w:ascii="Arial" w:hAnsi="Arial" w:cs="Arial"/>
                <w:b/>
                <w:bCs/>
                <w:sz w:val="18"/>
                <w:szCs w:val="18"/>
              </w:rPr>
              <w:t>Dossier 1 Analyse des performances de</w:t>
            </w:r>
            <w:r w:rsidR="005740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l’équipe de</w:t>
            </w:r>
            <w:r w:rsidRPr="00D6119E">
              <w:rPr>
                <w:rFonts w:ascii="Arial" w:hAnsi="Arial" w:cs="Arial"/>
                <w:b/>
                <w:bCs/>
                <w:sz w:val="18"/>
                <w:szCs w:val="18"/>
              </w:rPr>
              <w:t>s conseillers commerciaux</w:t>
            </w: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Analyse de la productivité</w:t>
            </w:r>
          </w:p>
        </w:tc>
        <w:tc>
          <w:tcPr>
            <w:tcW w:w="843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3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Actions managériales</w:t>
            </w:r>
          </w:p>
        </w:tc>
        <w:tc>
          <w:tcPr>
            <w:tcW w:w="843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4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Objectif de placement d’</w:t>
            </w:r>
            <w:r w:rsidR="00FF5032" w:rsidRPr="00D6119E">
              <w:rPr>
                <w:rFonts w:ascii="Arial" w:hAnsi="Arial" w:cs="Arial"/>
                <w:sz w:val="16"/>
                <w:szCs w:val="16"/>
              </w:rPr>
              <w:t>assurance-crédit</w:t>
            </w:r>
          </w:p>
        </w:tc>
        <w:tc>
          <w:tcPr>
            <w:tcW w:w="843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4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Tableau de bord</w:t>
            </w:r>
          </w:p>
        </w:tc>
        <w:tc>
          <w:tcPr>
            <w:tcW w:w="843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6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Analyse des performances et proposition de solutions</w:t>
            </w:r>
          </w:p>
        </w:tc>
        <w:tc>
          <w:tcPr>
            <w:tcW w:w="843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8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D9D9D9"/>
            <w:vAlign w:val="center"/>
          </w:tcPr>
          <w:p w:rsidR="001C69B9" w:rsidRPr="00FF5032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5032">
              <w:rPr>
                <w:rFonts w:ascii="Arial" w:hAnsi="Arial" w:cs="Arial"/>
                <w:b/>
                <w:sz w:val="16"/>
                <w:szCs w:val="16"/>
              </w:rPr>
              <w:t>Total Dossier 1</w:t>
            </w:r>
          </w:p>
        </w:tc>
        <w:tc>
          <w:tcPr>
            <w:tcW w:w="843" w:type="dxa"/>
            <w:shd w:val="clear" w:color="auto" w:fill="D9D9D9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25</w:t>
            </w: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F0623A" w:rsidTr="00F25C3B">
        <w:trPr>
          <w:trHeight w:val="460"/>
        </w:trPr>
        <w:tc>
          <w:tcPr>
            <w:tcW w:w="14220" w:type="dxa"/>
            <w:gridSpan w:val="23"/>
            <w:vAlign w:val="center"/>
          </w:tcPr>
          <w:p w:rsidR="001C69B9" w:rsidRPr="00F0623A" w:rsidRDefault="001C69B9" w:rsidP="00F0623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19E">
              <w:rPr>
                <w:rFonts w:ascii="Arial" w:hAnsi="Arial" w:cs="Arial"/>
                <w:b/>
                <w:bCs/>
                <w:sz w:val="18"/>
                <w:szCs w:val="18"/>
              </w:rPr>
              <w:t>Dossier 2: Recrutement et intégration d’un nouveau conseiller commercial</w:t>
            </w: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Grille d’évaluation</w:t>
            </w:r>
          </w:p>
        </w:tc>
        <w:tc>
          <w:tcPr>
            <w:tcW w:w="843" w:type="dxa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8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Etapes de déroulement de l’entretien</w:t>
            </w:r>
          </w:p>
        </w:tc>
        <w:tc>
          <w:tcPr>
            <w:tcW w:w="843" w:type="dxa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6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Planification des 3 journées d’intégration</w:t>
            </w:r>
          </w:p>
        </w:tc>
        <w:tc>
          <w:tcPr>
            <w:tcW w:w="843" w:type="dxa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6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D9D9D9"/>
            <w:vAlign w:val="center"/>
          </w:tcPr>
          <w:p w:rsidR="001C69B9" w:rsidRPr="00FF5032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5032">
              <w:rPr>
                <w:rFonts w:ascii="Arial" w:hAnsi="Arial" w:cs="Arial"/>
                <w:b/>
                <w:sz w:val="16"/>
                <w:szCs w:val="16"/>
              </w:rPr>
              <w:t>Total Dossier 2</w:t>
            </w:r>
          </w:p>
        </w:tc>
        <w:tc>
          <w:tcPr>
            <w:tcW w:w="843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20</w:t>
            </w: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F0623A" w:rsidTr="00F25C3B">
        <w:trPr>
          <w:trHeight w:val="460"/>
        </w:trPr>
        <w:tc>
          <w:tcPr>
            <w:tcW w:w="14220" w:type="dxa"/>
            <w:gridSpan w:val="23"/>
            <w:vAlign w:val="center"/>
          </w:tcPr>
          <w:p w:rsidR="001C69B9" w:rsidRPr="00F0623A" w:rsidRDefault="001C69B9" w:rsidP="00F0623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19E">
              <w:rPr>
                <w:rFonts w:ascii="Arial" w:hAnsi="Arial" w:cs="Arial"/>
                <w:b/>
                <w:bCs/>
                <w:sz w:val="18"/>
                <w:szCs w:val="18"/>
              </w:rPr>
              <w:t>Dossier 3 : Tutorat d’un nouveau conseiller</w:t>
            </w: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Evaluation du risque client</w:t>
            </w:r>
          </w:p>
        </w:tc>
        <w:tc>
          <w:tcPr>
            <w:tcW w:w="843" w:type="dxa"/>
          </w:tcPr>
          <w:p w:rsidR="001C69B9" w:rsidRPr="00D6119E" w:rsidRDefault="00B867D1" w:rsidP="00D611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Décisions de Julien et propositions</w:t>
            </w:r>
          </w:p>
        </w:tc>
        <w:tc>
          <w:tcPr>
            <w:tcW w:w="843" w:type="dxa"/>
          </w:tcPr>
          <w:p w:rsidR="001C69B9" w:rsidRPr="00D6119E" w:rsidRDefault="00B867D1" w:rsidP="00D611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Calcul du revenu généré</w:t>
            </w:r>
          </w:p>
        </w:tc>
        <w:tc>
          <w:tcPr>
            <w:tcW w:w="843" w:type="dxa"/>
          </w:tcPr>
          <w:p w:rsidR="001C69B9" w:rsidRPr="00D6119E" w:rsidRDefault="00B867D1" w:rsidP="00D611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vAlign w:val="center"/>
          </w:tcPr>
          <w:p w:rsidR="001C69B9" w:rsidRPr="00D6119E" w:rsidRDefault="00B867D1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19E">
              <w:rPr>
                <w:rFonts w:ascii="Arial" w:hAnsi="Arial" w:cs="Arial"/>
                <w:sz w:val="16"/>
                <w:szCs w:val="16"/>
              </w:rPr>
              <w:t>Calcul de la valeur client</w:t>
            </w:r>
          </w:p>
        </w:tc>
        <w:tc>
          <w:tcPr>
            <w:tcW w:w="843" w:type="dxa"/>
          </w:tcPr>
          <w:p w:rsidR="001C69B9" w:rsidRPr="00D6119E" w:rsidRDefault="00B867D1" w:rsidP="00D611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D9D9D9"/>
            <w:vAlign w:val="center"/>
          </w:tcPr>
          <w:p w:rsidR="001C69B9" w:rsidRPr="00FF5032" w:rsidRDefault="001C69B9" w:rsidP="00FF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5032">
              <w:rPr>
                <w:rFonts w:ascii="Arial" w:hAnsi="Arial" w:cs="Arial"/>
                <w:b/>
                <w:sz w:val="16"/>
                <w:szCs w:val="16"/>
              </w:rPr>
              <w:t>Total Dossier 3</w:t>
            </w:r>
          </w:p>
        </w:tc>
        <w:tc>
          <w:tcPr>
            <w:tcW w:w="843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30</w:t>
            </w: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Forme</w:t>
            </w:r>
          </w:p>
        </w:tc>
        <w:tc>
          <w:tcPr>
            <w:tcW w:w="2230" w:type="dxa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5</w:t>
            </w: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  <w:tr w:rsidR="001C69B9" w:rsidRPr="00D6119E" w:rsidTr="00F25C3B">
        <w:trPr>
          <w:trHeight w:val="460"/>
        </w:trPr>
        <w:tc>
          <w:tcPr>
            <w:tcW w:w="829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19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30" w:type="dxa"/>
            <w:shd w:val="clear" w:color="auto" w:fill="D9D9D9"/>
            <w:vAlign w:val="center"/>
          </w:tcPr>
          <w:p w:rsidR="001C69B9" w:rsidRPr="00D6119E" w:rsidRDefault="001C69B9" w:rsidP="00FF5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  <w:jc w:val="center"/>
              <w:rPr>
                <w:b/>
                <w:bCs/>
              </w:rPr>
            </w:pPr>
            <w:r w:rsidRPr="00D6119E">
              <w:rPr>
                <w:b/>
                <w:bCs/>
              </w:rPr>
              <w:t>80</w:t>
            </w: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5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  <w:tc>
          <w:tcPr>
            <w:tcW w:w="516" w:type="dxa"/>
            <w:shd w:val="clear" w:color="auto" w:fill="D9D9D9"/>
          </w:tcPr>
          <w:p w:rsidR="001C69B9" w:rsidRPr="00D6119E" w:rsidRDefault="001C69B9" w:rsidP="00D6119E">
            <w:pPr>
              <w:spacing w:after="0" w:line="240" w:lineRule="auto"/>
            </w:pPr>
          </w:p>
        </w:tc>
      </w:tr>
    </w:tbl>
    <w:p w:rsidR="001C69B9" w:rsidRDefault="001C69B9"/>
    <w:sectPr w:rsidR="001C69B9" w:rsidSect="00F25C3B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8E"/>
    <w:rsid w:val="000114E6"/>
    <w:rsid w:val="00044A2C"/>
    <w:rsid w:val="00143D90"/>
    <w:rsid w:val="001C69B9"/>
    <w:rsid w:val="002B6D71"/>
    <w:rsid w:val="002F45F5"/>
    <w:rsid w:val="00362459"/>
    <w:rsid w:val="004D00FD"/>
    <w:rsid w:val="005740A2"/>
    <w:rsid w:val="00992B8E"/>
    <w:rsid w:val="00A81F98"/>
    <w:rsid w:val="00B501A9"/>
    <w:rsid w:val="00B567B8"/>
    <w:rsid w:val="00B867D1"/>
    <w:rsid w:val="00C96D00"/>
    <w:rsid w:val="00D16C86"/>
    <w:rsid w:val="00D47BC4"/>
    <w:rsid w:val="00D6119E"/>
    <w:rsid w:val="00D93ACA"/>
    <w:rsid w:val="00E52BB5"/>
    <w:rsid w:val="00EF1074"/>
    <w:rsid w:val="00F0623A"/>
    <w:rsid w:val="00F25C3B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1A742"/>
  <w15:docId w15:val="{BFE513B2-D4F5-4C9B-AE9C-ED27E093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0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992B8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062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Druesne</dc:creator>
  <cp:keywords/>
  <dc:description/>
  <cp:lastModifiedBy>tlefeuvre</cp:lastModifiedBy>
  <cp:revision>4</cp:revision>
  <cp:lastPrinted>2017-12-20T13:14:00Z</cp:lastPrinted>
  <dcterms:created xsi:type="dcterms:W3CDTF">2019-11-19T11:01:00Z</dcterms:created>
  <dcterms:modified xsi:type="dcterms:W3CDTF">2021-01-06T15:33:00Z</dcterms:modified>
</cp:coreProperties>
</file>